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C7A9" w14:textId="77777777" w:rsidR="00D237D1" w:rsidRPr="009B33CE" w:rsidRDefault="00CB7AFD" w:rsidP="00136F0E">
      <w:pPr>
        <w:pStyle w:val="Corpsdetexte"/>
        <w:jc w:val="both"/>
        <w:rPr>
          <w:rFonts w:ascii="Marianne" w:hAnsi="Marianne"/>
          <w:lang w:val="fr-FR"/>
        </w:rPr>
      </w:pPr>
      <w:r w:rsidRPr="009B33CE">
        <w:rPr>
          <w:rFonts w:ascii="Marianne" w:hAnsi="Marianne"/>
          <w:noProof/>
          <w:lang w:val="fr-FR" w:eastAsia="fr-FR"/>
        </w:rPr>
        <w:drawing>
          <wp:anchor distT="0" distB="0" distL="114300" distR="114300" simplePos="0" relativeHeight="251657216" behindDoc="1" locked="0" layoutInCell="1" allowOverlap="1" wp14:anchorId="67E91C43" wp14:editId="3A75AE23">
            <wp:simplePos x="0" y="0"/>
            <wp:positionH relativeFrom="column">
              <wp:posOffset>-3175</wp:posOffset>
            </wp:positionH>
            <wp:positionV relativeFrom="paragraph">
              <wp:posOffset>-268605</wp:posOffset>
            </wp:positionV>
            <wp:extent cx="1600200" cy="12858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285875"/>
                    </a:xfrm>
                    <a:prstGeom prst="rect">
                      <a:avLst/>
                    </a:prstGeom>
                    <a:noFill/>
                  </pic:spPr>
                </pic:pic>
              </a:graphicData>
            </a:graphic>
            <wp14:sizeRelH relativeFrom="page">
              <wp14:pctWidth>0</wp14:pctWidth>
            </wp14:sizeRelH>
            <wp14:sizeRelV relativeFrom="page">
              <wp14:pctHeight>0</wp14:pctHeight>
            </wp14:sizeRelV>
          </wp:anchor>
        </w:drawing>
      </w:r>
    </w:p>
    <w:p w14:paraId="63936C78" w14:textId="77777777" w:rsidR="00CB7AFD" w:rsidRPr="009B33CE" w:rsidRDefault="00CB7AFD" w:rsidP="00136F0E">
      <w:pPr>
        <w:pStyle w:val="Corpsdetexte"/>
        <w:jc w:val="both"/>
        <w:rPr>
          <w:rFonts w:ascii="Marianne" w:hAnsi="Marianne"/>
          <w:lang w:val="fr-FR"/>
        </w:rPr>
      </w:pPr>
    </w:p>
    <w:p w14:paraId="29B51BC6" w14:textId="77777777" w:rsidR="00CB7AFD" w:rsidRPr="009B33CE" w:rsidRDefault="00CB7AFD" w:rsidP="00136F0E">
      <w:pPr>
        <w:pStyle w:val="Corpsdetexte"/>
        <w:jc w:val="both"/>
        <w:rPr>
          <w:rFonts w:ascii="Marianne" w:hAnsi="Marianne"/>
          <w:lang w:val="fr-FR"/>
        </w:rPr>
      </w:pPr>
    </w:p>
    <w:p w14:paraId="75F586BF" w14:textId="77777777" w:rsidR="00CB7AFD" w:rsidRPr="009B33CE" w:rsidRDefault="00CB7AFD" w:rsidP="00136F0E">
      <w:pPr>
        <w:pStyle w:val="Corpsdetexte"/>
        <w:jc w:val="both"/>
        <w:rPr>
          <w:rFonts w:ascii="Marianne" w:hAnsi="Marianne"/>
          <w:lang w:val="fr-FR"/>
        </w:rPr>
      </w:pPr>
    </w:p>
    <w:p w14:paraId="025CADEF" w14:textId="6B1A6717" w:rsidR="00136F0E" w:rsidRPr="009B33CE" w:rsidRDefault="00136F0E" w:rsidP="004A3B49">
      <w:pPr>
        <w:tabs>
          <w:tab w:val="left" w:pos="8789"/>
        </w:tabs>
        <w:ind w:right="804"/>
        <w:jc w:val="center"/>
        <w:rPr>
          <w:rFonts w:ascii="Marianne" w:hAnsi="Marianne"/>
          <w:b/>
        </w:rPr>
      </w:pPr>
      <w:r w:rsidRPr="009B33CE">
        <w:rPr>
          <w:rFonts w:ascii="Marianne" w:hAnsi="Marianne"/>
          <w:b/>
        </w:rPr>
        <w:t>NOTICE D’INSCRIPTION</w:t>
      </w:r>
    </w:p>
    <w:p w14:paraId="38896146" w14:textId="77777777" w:rsidR="00136F0E" w:rsidRPr="009B33CE" w:rsidRDefault="00136F0E" w:rsidP="00136F0E">
      <w:pPr>
        <w:pStyle w:val="Corpsdetexte"/>
        <w:spacing w:before="6"/>
        <w:rPr>
          <w:rFonts w:ascii="Marianne" w:hAnsi="Marianne"/>
        </w:rPr>
      </w:pPr>
    </w:p>
    <w:p w14:paraId="09657DCC" w14:textId="11205590" w:rsidR="00136F0E" w:rsidRPr="009B33CE" w:rsidRDefault="00136F0E" w:rsidP="00136F0E">
      <w:pPr>
        <w:ind w:right="804"/>
        <w:jc w:val="center"/>
        <w:rPr>
          <w:rFonts w:ascii="Marianne" w:hAnsi="Marianne"/>
          <w:b/>
        </w:rPr>
      </w:pPr>
      <w:r w:rsidRPr="009B33CE">
        <w:rPr>
          <w:rFonts w:ascii="Marianne" w:hAnsi="Marianne"/>
          <w:b/>
        </w:rPr>
        <w:t>EXAMEN PROFESSIONNEL POUR L’ACCES AU 2</w:t>
      </w:r>
      <w:proofErr w:type="spellStart"/>
      <w:r w:rsidRPr="009B33CE">
        <w:rPr>
          <w:rFonts w:ascii="Marianne" w:hAnsi="Marianne"/>
          <w:b/>
          <w:position w:val="8"/>
        </w:rPr>
        <w:t>ème</w:t>
      </w:r>
      <w:proofErr w:type="spellEnd"/>
      <w:r w:rsidRPr="009B33CE">
        <w:rPr>
          <w:rFonts w:ascii="Marianne" w:hAnsi="Marianne"/>
          <w:b/>
          <w:position w:val="8"/>
        </w:rPr>
        <w:t xml:space="preserve"> </w:t>
      </w:r>
      <w:r w:rsidRPr="009B33CE">
        <w:rPr>
          <w:rFonts w:ascii="Marianne" w:hAnsi="Marianne"/>
          <w:b/>
        </w:rPr>
        <w:t>GRADE DE SECRETAIRE ADMINISTRATIF DU MINIST</w:t>
      </w:r>
      <w:r w:rsidR="00206304">
        <w:rPr>
          <w:rFonts w:ascii="Marianne" w:hAnsi="Marianne"/>
          <w:b/>
        </w:rPr>
        <w:t>ERE DE LA JUSTICE – SESSION 202</w:t>
      </w:r>
      <w:r w:rsidR="00F86642">
        <w:rPr>
          <w:rFonts w:ascii="Marianne" w:hAnsi="Marianne"/>
          <w:b/>
        </w:rPr>
        <w:t>7</w:t>
      </w:r>
    </w:p>
    <w:p w14:paraId="1597AA8B" w14:textId="77777777" w:rsidR="007358DF" w:rsidRPr="009B33CE" w:rsidRDefault="007358DF" w:rsidP="00136F0E">
      <w:pPr>
        <w:pStyle w:val="Corpsdetexte"/>
        <w:jc w:val="both"/>
        <w:rPr>
          <w:rFonts w:ascii="Marianne" w:hAnsi="Marianne"/>
          <w:lang w:val="fr-FR"/>
        </w:rPr>
      </w:pPr>
    </w:p>
    <w:p w14:paraId="4F0C49B8" w14:textId="77777777" w:rsidR="00FB52D3" w:rsidRPr="009B33CE" w:rsidRDefault="00FB52D3" w:rsidP="00136F0E">
      <w:pPr>
        <w:pStyle w:val="Corpsdetexte"/>
        <w:jc w:val="both"/>
        <w:rPr>
          <w:rFonts w:ascii="Marianne" w:hAnsi="Marianne"/>
          <w:lang w:val="fr-FR"/>
        </w:rPr>
      </w:pPr>
    </w:p>
    <w:p w14:paraId="32E1088D" w14:textId="77777777" w:rsidR="00D237D1" w:rsidRPr="009B33CE" w:rsidRDefault="00356B2F" w:rsidP="005501FF">
      <w:pPr>
        <w:spacing w:before="100"/>
        <w:jc w:val="both"/>
        <w:rPr>
          <w:rFonts w:ascii="Marianne" w:hAnsi="Marianne"/>
          <w:b/>
          <w:lang w:val="fr-FR"/>
        </w:rPr>
      </w:pPr>
      <w:r w:rsidRPr="009B33CE">
        <w:rPr>
          <w:rFonts w:ascii="Marianne" w:hAnsi="Marianne"/>
          <w:b/>
          <w:u w:val="single"/>
          <w:lang w:val="fr-FR"/>
        </w:rPr>
        <w:t xml:space="preserve">Textes de référence </w:t>
      </w:r>
      <w:r w:rsidRPr="009B33CE">
        <w:rPr>
          <w:rFonts w:ascii="Marianne" w:hAnsi="Marianne"/>
          <w:b/>
          <w:lang w:val="fr-FR"/>
        </w:rPr>
        <w:t>:</w:t>
      </w:r>
    </w:p>
    <w:p w14:paraId="7E11E9A7" w14:textId="77777777" w:rsidR="00D237D1" w:rsidRPr="009B33CE" w:rsidRDefault="00D237D1" w:rsidP="005501FF">
      <w:pPr>
        <w:pStyle w:val="Corpsdetexte"/>
        <w:spacing w:before="11"/>
        <w:jc w:val="both"/>
        <w:rPr>
          <w:rFonts w:ascii="Marianne" w:hAnsi="Marianne"/>
          <w:b/>
          <w:lang w:val="fr-FR"/>
        </w:rPr>
      </w:pPr>
    </w:p>
    <w:p w14:paraId="4E5C7C7F" w14:textId="132B01AB" w:rsidR="00D237D1" w:rsidRPr="009B33CE" w:rsidRDefault="00356B2F" w:rsidP="005501FF">
      <w:pPr>
        <w:pStyle w:val="Paragraphedeliste"/>
        <w:numPr>
          <w:ilvl w:val="0"/>
          <w:numId w:val="2"/>
        </w:numPr>
        <w:tabs>
          <w:tab w:val="left" w:pos="654"/>
        </w:tabs>
        <w:ind w:left="0" w:right="0"/>
        <w:rPr>
          <w:rFonts w:ascii="Marianne" w:hAnsi="Marianne"/>
          <w:lang w:val="fr-FR"/>
        </w:rPr>
      </w:pPr>
      <w:r w:rsidRPr="009B33CE">
        <w:rPr>
          <w:rFonts w:ascii="Marianne" w:hAnsi="Marianne"/>
          <w:lang w:val="fr-FR"/>
        </w:rPr>
        <w:t xml:space="preserve">Décret n° 2009-1388 du 11 novembre 2009 </w:t>
      </w:r>
      <w:r w:rsidR="004A3B49">
        <w:rPr>
          <w:rFonts w:ascii="Marianne" w:hAnsi="Marianne"/>
          <w:lang w:val="fr-FR"/>
        </w:rPr>
        <w:t xml:space="preserve">modifié </w:t>
      </w:r>
      <w:r w:rsidRPr="009B33CE">
        <w:rPr>
          <w:rFonts w:ascii="Marianne" w:hAnsi="Marianne"/>
          <w:lang w:val="fr-FR"/>
        </w:rPr>
        <w:t>portant dispositions statutaires communes à divers corps de fonctionnaires de la catégorie B de la fonction publique de l’</w:t>
      </w:r>
      <w:r w:rsidR="000C599C" w:rsidRPr="009B33CE">
        <w:rPr>
          <w:rFonts w:ascii="Marianne" w:hAnsi="Marianne"/>
          <w:lang w:val="fr-FR"/>
        </w:rPr>
        <w:t>État</w:t>
      </w:r>
      <w:r w:rsidRPr="009B33CE">
        <w:rPr>
          <w:rFonts w:ascii="Marianne" w:hAnsi="Marianne"/>
          <w:spacing w:val="-10"/>
          <w:lang w:val="fr-FR"/>
        </w:rPr>
        <w:t xml:space="preserve"> </w:t>
      </w:r>
      <w:r w:rsidRPr="009B33CE">
        <w:rPr>
          <w:rFonts w:ascii="Marianne" w:hAnsi="Marianne"/>
          <w:lang w:val="fr-FR"/>
        </w:rPr>
        <w:t>;</w:t>
      </w:r>
    </w:p>
    <w:p w14:paraId="4D20FB03" w14:textId="77777777" w:rsidR="00D237D1" w:rsidRPr="009B33CE" w:rsidRDefault="00D237D1" w:rsidP="005501FF">
      <w:pPr>
        <w:pStyle w:val="Corpsdetexte"/>
        <w:spacing w:before="2"/>
        <w:jc w:val="both"/>
        <w:rPr>
          <w:rFonts w:ascii="Marianne" w:hAnsi="Marianne"/>
          <w:lang w:val="fr-FR"/>
        </w:rPr>
      </w:pPr>
    </w:p>
    <w:p w14:paraId="054A8AFE" w14:textId="0F08C9AD" w:rsidR="00D237D1" w:rsidRDefault="00356B2F" w:rsidP="005501FF">
      <w:pPr>
        <w:pStyle w:val="Paragraphedeliste"/>
        <w:numPr>
          <w:ilvl w:val="0"/>
          <w:numId w:val="2"/>
        </w:numPr>
        <w:tabs>
          <w:tab w:val="left" w:pos="654"/>
        </w:tabs>
        <w:ind w:left="0" w:right="0"/>
        <w:rPr>
          <w:rFonts w:ascii="Marianne" w:hAnsi="Marianne"/>
          <w:lang w:val="fr-FR"/>
        </w:rPr>
      </w:pPr>
      <w:r w:rsidRPr="009B33CE">
        <w:rPr>
          <w:rFonts w:ascii="Marianne" w:hAnsi="Marianne"/>
          <w:lang w:val="fr-FR"/>
        </w:rPr>
        <w:t xml:space="preserve">Décret </w:t>
      </w:r>
      <w:r w:rsidR="00206304">
        <w:rPr>
          <w:rFonts w:ascii="Marianne" w:hAnsi="Marianne"/>
          <w:lang w:val="fr-FR"/>
        </w:rPr>
        <w:t>n°</w:t>
      </w:r>
      <w:r w:rsidRPr="009B33CE">
        <w:rPr>
          <w:rFonts w:ascii="Marianne" w:hAnsi="Marianne"/>
          <w:lang w:val="fr-FR"/>
        </w:rPr>
        <w:t>2016-581 du 11 mai 2016 modifiant divers décrets relatifs à l’organisation des carrières des fonctionnaires de catégorie B de la fonction publique de l’</w:t>
      </w:r>
      <w:r w:rsidR="000C599C" w:rsidRPr="009B33CE">
        <w:rPr>
          <w:rFonts w:ascii="Marianne" w:hAnsi="Marianne"/>
          <w:lang w:val="fr-FR"/>
        </w:rPr>
        <w:t>État</w:t>
      </w:r>
      <w:r w:rsidRPr="009B33CE">
        <w:rPr>
          <w:rFonts w:ascii="Marianne" w:hAnsi="Marianne"/>
          <w:spacing w:val="-4"/>
          <w:lang w:val="fr-FR"/>
        </w:rPr>
        <w:t xml:space="preserve"> </w:t>
      </w:r>
      <w:r w:rsidRPr="009B33CE">
        <w:rPr>
          <w:rFonts w:ascii="Marianne" w:hAnsi="Marianne"/>
          <w:lang w:val="fr-FR"/>
        </w:rPr>
        <w:t>;</w:t>
      </w:r>
    </w:p>
    <w:p w14:paraId="2E98D068" w14:textId="77777777" w:rsidR="00E10431" w:rsidRPr="00E10431" w:rsidRDefault="00E10431" w:rsidP="00E10431">
      <w:pPr>
        <w:pStyle w:val="Paragraphedeliste"/>
        <w:rPr>
          <w:rFonts w:ascii="Marianne" w:hAnsi="Marianne"/>
          <w:lang w:val="fr-FR"/>
        </w:rPr>
      </w:pPr>
    </w:p>
    <w:p w14:paraId="0D166120" w14:textId="1004FFC8" w:rsidR="00E10431" w:rsidRDefault="00E10431" w:rsidP="005501FF">
      <w:pPr>
        <w:pStyle w:val="Paragraphedeliste"/>
        <w:numPr>
          <w:ilvl w:val="0"/>
          <w:numId w:val="2"/>
        </w:numPr>
        <w:tabs>
          <w:tab w:val="left" w:pos="654"/>
        </w:tabs>
        <w:ind w:left="0" w:right="0"/>
        <w:rPr>
          <w:rFonts w:ascii="Marianne" w:hAnsi="Marianne"/>
          <w:lang w:val="fr-FR"/>
        </w:rPr>
      </w:pPr>
      <w:r>
        <w:rPr>
          <w:rFonts w:ascii="Marianne" w:hAnsi="Marianne"/>
          <w:lang w:val="fr-FR"/>
        </w:rPr>
        <w:t>D</w:t>
      </w:r>
      <w:r w:rsidRPr="00E10431">
        <w:rPr>
          <w:rFonts w:ascii="Marianne" w:hAnsi="Marianne"/>
          <w:lang w:val="fr-FR"/>
        </w:rPr>
        <w:t>écret n° 2019-1231 du 26 novembre 2019 modifiant le décret n° 2011-1252 du 7 octobre 2011 portant statut particulier des secrétaires administratifs relevant du ministère de la justice ;</w:t>
      </w:r>
    </w:p>
    <w:p w14:paraId="579C76BE" w14:textId="77777777" w:rsidR="00E10431" w:rsidRPr="00E10431" w:rsidRDefault="00E10431" w:rsidP="00E10431">
      <w:pPr>
        <w:pStyle w:val="Paragraphedeliste"/>
        <w:rPr>
          <w:rFonts w:ascii="Marianne" w:hAnsi="Marianne"/>
          <w:lang w:val="fr-FR"/>
        </w:rPr>
      </w:pPr>
    </w:p>
    <w:p w14:paraId="2AD56550" w14:textId="6901FE39" w:rsidR="00E10431" w:rsidRDefault="000C599C" w:rsidP="005501FF">
      <w:pPr>
        <w:pStyle w:val="Paragraphedeliste"/>
        <w:numPr>
          <w:ilvl w:val="0"/>
          <w:numId w:val="2"/>
        </w:numPr>
        <w:tabs>
          <w:tab w:val="left" w:pos="654"/>
        </w:tabs>
        <w:ind w:left="0" w:right="0"/>
        <w:rPr>
          <w:rFonts w:ascii="Marianne" w:hAnsi="Marianne"/>
          <w:lang w:val="fr-FR"/>
        </w:rPr>
      </w:pPr>
      <w:r>
        <w:rPr>
          <w:rFonts w:ascii="Marianne" w:hAnsi="Marianne"/>
          <w:lang w:val="fr-FR"/>
        </w:rPr>
        <w:t>D</w:t>
      </w:r>
      <w:r w:rsidRPr="000C599C">
        <w:rPr>
          <w:rFonts w:ascii="Marianne" w:hAnsi="Marianne"/>
          <w:lang w:val="fr-FR"/>
        </w:rPr>
        <w:t>écret n° 2022-1209 du 31 août 2022 modifiant les dispositions communes relatives à l'organisation des carrières des fonctionnaires de la catégorie B de la fonction publique de l'État ;</w:t>
      </w:r>
    </w:p>
    <w:p w14:paraId="0AF417D6" w14:textId="77777777" w:rsidR="000C599C" w:rsidRPr="000C599C" w:rsidRDefault="000C599C" w:rsidP="000C599C">
      <w:pPr>
        <w:pStyle w:val="Paragraphedeliste"/>
        <w:rPr>
          <w:rFonts w:ascii="Marianne" w:hAnsi="Marianne"/>
          <w:lang w:val="fr-FR"/>
        </w:rPr>
      </w:pPr>
    </w:p>
    <w:p w14:paraId="45A94CCC" w14:textId="5C9EA05C" w:rsidR="000C599C" w:rsidRDefault="000C599C" w:rsidP="005501FF">
      <w:pPr>
        <w:pStyle w:val="Paragraphedeliste"/>
        <w:numPr>
          <w:ilvl w:val="0"/>
          <w:numId w:val="2"/>
        </w:numPr>
        <w:tabs>
          <w:tab w:val="left" w:pos="654"/>
        </w:tabs>
        <w:ind w:left="0" w:right="0"/>
        <w:rPr>
          <w:rFonts w:ascii="Marianne" w:hAnsi="Marianne"/>
          <w:lang w:val="fr-FR"/>
        </w:rPr>
      </w:pPr>
      <w:r>
        <w:rPr>
          <w:rFonts w:ascii="Marianne" w:hAnsi="Marianne"/>
          <w:lang w:val="fr-FR"/>
        </w:rPr>
        <w:t>D</w:t>
      </w:r>
      <w:r w:rsidRPr="000C599C">
        <w:rPr>
          <w:rFonts w:ascii="Marianne" w:hAnsi="Marianne"/>
          <w:lang w:val="fr-FR"/>
        </w:rPr>
        <w:t>écret n° 2023-448 du 7 juin 2023 relatif à l’avancement de grade dans les corps de fonctionnaires de catégorie B de la fonction publique de l’État</w:t>
      </w:r>
    </w:p>
    <w:p w14:paraId="1E25C18E" w14:textId="77777777" w:rsidR="00B237EA" w:rsidRPr="00B237EA" w:rsidRDefault="00B237EA" w:rsidP="00B237EA">
      <w:pPr>
        <w:pStyle w:val="Paragraphedeliste"/>
        <w:rPr>
          <w:rFonts w:ascii="Marianne" w:hAnsi="Marianne"/>
          <w:lang w:val="fr-FR"/>
        </w:rPr>
      </w:pPr>
    </w:p>
    <w:p w14:paraId="4C7ACD60" w14:textId="41BFA8D1" w:rsidR="00B237EA" w:rsidRPr="00B237EA" w:rsidRDefault="00B237EA" w:rsidP="00B237EA">
      <w:pPr>
        <w:pStyle w:val="Paragraphedeliste"/>
        <w:numPr>
          <w:ilvl w:val="0"/>
          <w:numId w:val="2"/>
        </w:numPr>
        <w:tabs>
          <w:tab w:val="left" w:pos="654"/>
        </w:tabs>
        <w:spacing w:before="91"/>
        <w:ind w:left="0" w:right="0"/>
        <w:rPr>
          <w:rFonts w:ascii="Marianne" w:hAnsi="Marianne"/>
          <w:lang w:val="fr-FR"/>
        </w:rPr>
      </w:pPr>
      <w:r w:rsidRPr="009B33CE">
        <w:rPr>
          <w:rFonts w:ascii="Marianne" w:hAnsi="Marianne"/>
          <w:lang w:val="fr-FR"/>
        </w:rPr>
        <w:t xml:space="preserve">Arrêté du 30 décembre 2015 </w:t>
      </w:r>
      <w:r w:rsidR="00FB52D3">
        <w:rPr>
          <w:rFonts w:ascii="Marianne" w:hAnsi="Marianne"/>
          <w:lang w:val="fr-FR"/>
        </w:rPr>
        <w:t>fixant les</w:t>
      </w:r>
      <w:r w:rsidRPr="009B33CE">
        <w:rPr>
          <w:rFonts w:ascii="Marianne" w:hAnsi="Marianne"/>
          <w:lang w:val="fr-FR"/>
        </w:rPr>
        <w:t xml:space="preserve"> modalités d’organisation </w:t>
      </w:r>
      <w:r w:rsidR="00494DD0">
        <w:rPr>
          <w:rFonts w:ascii="Marianne" w:hAnsi="Marianne"/>
          <w:lang w:val="fr-FR"/>
        </w:rPr>
        <w:t xml:space="preserve">générale </w:t>
      </w:r>
      <w:r w:rsidRPr="009B33CE">
        <w:rPr>
          <w:rFonts w:ascii="Marianne" w:hAnsi="Marianne"/>
          <w:lang w:val="fr-FR"/>
        </w:rPr>
        <w:t xml:space="preserve">et à la nature des épreuves de l’examen professionnel pour l’accès </w:t>
      </w:r>
      <w:proofErr w:type="gramStart"/>
      <w:r w:rsidRPr="009B33CE">
        <w:rPr>
          <w:rFonts w:ascii="Marianne" w:hAnsi="Marianne"/>
          <w:lang w:val="fr-FR"/>
        </w:rPr>
        <w:t>aux deuxième et troisième grades</w:t>
      </w:r>
      <w:proofErr w:type="gramEnd"/>
      <w:r w:rsidRPr="009B33CE">
        <w:rPr>
          <w:rFonts w:ascii="Marianne" w:hAnsi="Marianne"/>
          <w:lang w:val="fr-FR"/>
        </w:rPr>
        <w:t xml:space="preserve"> du corps des secrétaires administratifs du ministère de la</w:t>
      </w:r>
      <w:r w:rsidRPr="009B33CE">
        <w:rPr>
          <w:rFonts w:ascii="Marianne" w:hAnsi="Marianne"/>
          <w:spacing w:val="-5"/>
          <w:lang w:val="fr-FR"/>
        </w:rPr>
        <w:t xml:space="preserve"> </w:t>
      </w:r>
      <w:r w:rsidRPr="009B33CE">
        <w:rPr>
          <w:rFonts w:ascii="Marianne" w:hAnsi="Marianne"/>
          <w:lang w:val="fr-FR"/>
        </w:rPr>
        <w:t>justice ;</w:t>
      </w:r>
    </w:p>
    <w:p w14:paraId="05889002" w14:textId="5EAB7A7B" w:rsidR="00D237D1" w:rsidRDefault="00D237D1" w:rsidP="005501FF">
      <w:pPr>
        <w:pStyle w:val="Corpsdetexte"/>
        <w:spacing w:before="5"/>
        <w:jc w:val="both"/>
        <w:rPr>
          <w:rFonts w:ascii="Marianne" w:hAnsi="Marianne"/>
          <w:lang w:val="fr-FR"/>
        </w:rPr>
      </w:pPr>
    </w:p>
    <w:p w14:paraId="7386A8C2" w14:textId="77777777" w:rsidR="00E10431" w:rsidRPr="009B33CE" w:rsidRDefault="00E10431" w:rsidP="005501FF">
      <w:pPr>
        <w:pStyle w:val="Corpsdetexte"/>
        <w:spacing w:before="5"/>
        <w:jc w:val="both"/>
        <w:rPr>
          <w:rFonts w:ascii="Marianne" w:hAnsi="Marianne"/>
          <w:lang w:val="fr-FR"/>
        </w:rPr>
      </w:pPr>
    </w:p>
    <w:p w14:paraId="6309572B" w14:textId="77777777" w:rsidR="00D237D1" w:rsidRPr="009B33CE" w:rsidRDefault="00356B2F" w:rsidP="005501FF">
      <w:pPr>
        <w:pStyle w:val="Titre1"/>
        <w:ind w:left="0"/>
        <w:jc w:val="both"/>
        <w:rPr>
          <w:rFonts w:ascii="Marianne" w:hAnsi="Marianne"/>
          <w:lang w:val="fr-FR"/>
        </w:rPr>
      </w:pPr>
      <w:r w:rsidRPr="009B33CE">
        <w:rPr>
          <w:rFonts w:ascii="Marianne" w:hAnsi="Marianne"/>
          <w:u w:val="thick"/>
          <w:lang w:val="fr-FR"/>
        </w:rPr>
        <w:t xml:space="preserve">Conditions d’éligibilité à l’examen </w:t>
      </w:r>
      <w:r w:rsidRPr="009B33CE">
        <w:rPr>
          <w:rFonts w:ascii="Marianne" w:hAnsi="Marianne"/>
          <w:lang w:val="fr-FR"/>
        </w:rPr>
        <w:t>:</w:t>
      </w:r>
    </w:p>
    <w:p w14:paraId="78620088" w14:textId="77777777" w:rsidR="00D237D1" w:rsidRPr="009B33CE" w:rsidRDefault="00D237D1" w:rsidP="005501FF">
      <w:pPr>
        <w:pStyle w:val="Corpsdetexte"/>
        <w:spacing w:before="8"/>
        <w:jc w:val="both"/>
        <w:rPr>
          <w:rFonts w:ascii="Marianne" w:hAnsi="Marianne"/>
          <w:b/>
          <w:lang w:val="fr-FR"/>
        </w:rPr>
      </w:pPr>
    </w:p>
    <w:p w14:paraId="62BB6188" w14:textId="77777777" w:rsidR="00D237D1" w:rsidRPr="00206304" w:rsidRDefault="00356B2F" w:rsidP="00206304">
      <w:pPr>
        <w:pStyle w:val="Paragraphedeliste"/>
        <w:numPr>
          <w:ilvl w:val="0"/>
          <w:numId w:val="2"/>
        </w:numPr>
        <w:tabs>
          <w:tab w:val="left" w:pos="654"/>
        </w:tabs>
        <w:ind w:left="0" w:right="0"/>
        <w:rPr>
          <w:rFonts w:ascii="Marianne" w:hAnsi="Marianne"/>
          <w:lang w:val="fr-FR"/>
        </w:rPr>
      </w:pPr>
      <w:r w:rsidRPr="009B33CE">
        <w:rPr>
          <w:rFonts w:ascii="Marianne" w:hAnsi="Marianne"/>
          <w:lang w:val="fr-FR"/>
        </w:rPr>
        <w:t xml:space="preserve">Conformément </w:t>
      </w:r>
      <w:r w:rsidR="00206304">
        <w:rPr>
          <w:rFonts w:ascii="Marianne" w:hAnsi="Marianne"/>
          <w:lang w:val="fr-FR"/>
        </w:rPr>
        <w:t>Décret n° 2022-1209 du 31 aout 2022 modifiant les dispositions communes relatives à l’organisation des carrières des fonctionnaires de la catégorie B de la fonction publique de l’</w:t>
      </w:r>
      <w:proofErr w:type="spellStart"/>
      <w:r w:rsidR="00206304">
        <w:rPr>
          <w:rFonts w:ascii="Marianne" w:hAnsi="Marianne"/>
          <w:lang w:val="fr-FR"/>
        </w:rPr>
        <w:t>Etat</w:t>
      </w:r>
      <w:proofErr w:type="spellEnd"/>
      <w:r w:rsidRPr="00206304">
        <w:rPr>
          <w:rFonts w:ascii="Marianne" w:hAnsi="Marianne"/>
          <w:lang w:val="fr-FR"/>
        </w:rPr>
        <w:t>, peuvent se porter candidats les secrétaires administratifs justifiant :</w:t>
      </w:r>
    </w:p>
    <w:p w14:paraId="49998F9F" w14:textId="77777777" w:rsidR="00D237D1" w:rsidRPr="009B33CE" w:rsidRDefault="00D237D1" w:rsidP="005501FF">
      <w:pPr>
        <w:pStyle w:val="Corpsdetexte"/>
        <w:spacing w:before="10"/>
        <w:jc w:val="both"/>
        <w:rPr>
          <w:rFonts w:ascii="Marianne" w:hAnsi="Marianne"/>
          <w:lang w:val="fr-FR"/>
        </w:rPr>
      </w:pPr>
    </w:p>
    <w:p w14:paraId="2327B236" w14:textId="77777777" w:rsidR="00D237D1" w:rsidRPr="009B33CE" w:rsidRDefault="00356B2F" w:rsidP="005501FF">
      <w:pPr>
        <w:pStyle w:val="Paragraphedeliste"/>
        <w:numPr>
          <w:ilvl w:val="1"/>
          <w:numId w:val="2"/>
        </w:numPr>
        <w:tabs>
          <w:tab w:val="left" w:pos="1014"/>
        </w:tabs>
        <w:ind w:left="0" w:right="0"/>
        <w:rPr>
          <w:rFonts w:ascii="Marianne" w:hAnsi="Marianne"/>
          <w:lang w:val="fr-FR"/>
        </w:rPr>
      </w:pPr>
      <w:r w:rsidRPr="009B33CE">
        <w:rPr>
          <w:rFonts w:ascii="Marianne" w:hAnsi="Marianne"/>
          <w:lang w:val="fr-FR"/>
        </w:rPr>
        <w:t>D’au moins trois années de services effectifs dans un corps, cadre d’emplois ou emploi de catégorie B ou de même</w:t>
      </w:r>
      <w:r w:rsidRPr="009B33CE">
        <w:rPr>
          <w:rFonts w:ascii="Marianne" w:hAnsi="Marianne"/>
          <w:spacing w:val="-1"/>
          <w:lang w:val="fr-FR"/>
        </w:rPr>
        <w:t xml:space="preserve"> </w:t>
      </w:r>
      <w:r w:rsidRPr="009B33CE">
        <w:rPr>
          <w:rFonts w:ascii="Marianne" w:hAnsi="Marianne"/>
          <w:lang w:val="fr-FR"/>
        </w:rPr>
        <w:t>niveau</w:t>
      </w:r>
    </w:p>
    <w:p w14:paraId="44EC873A" w14:textId="77777777" w:rsidR="00D237D1" w:rsidRPr="009B33CE" w:rsidRDefault="00D237D1" w:rsidP="005501FF">
      <w:pPr>
        <w:pStyle w:val="Corpsdetexte"/>
        <w:spacing w:before="6"/>
        <w:jc w:val="both"/>
        <w:rPr>
          <w:rFonts w:ascii="Marianne" w:hAnsi="Marianne"/>
          <w:lang w:val="fr-FR"/>
        </w:rPr>
      </w:pPr>
    </w:p>
    <w:p w14:paraId="410C8C18" w14:textId="34106858" w:rsidR="00D237D1" w:rsidRPr="00DA3CB8" w:rsidRDefault="00206304" w:rsidP="00DA3CB8">
      <w:pPr>
        <w:pStyle w:val="Paragraphedeliste"/>
        <w:numPr>
          <w:ilvl w:val="1"/>
          <w:numId w:val="2"/>
        </w:numPr>
        <w:tabs>
          <w:tab w:val="left" w:pos="1014"/>
        </w:tabs>
        <w:ind w:left="0" w:right="0"/>
        <w:rPr>
          <w:rFonts w:ascii="Marianne" w:hAnsi="Marianne"/>
          <w:lang w:val="fr-FR"/>
        </w:rPr>
      </w:pPr>
      <w:r>
        <w:rPr>
          <w:rFonts w:ascii="Marianne" w:hAnsi="Marianne"/>
          <w:lang w:val="fr-FR"/>
        </w:rPr>
        <w:t xml:space="preserve">Avoir atteint le </w:t>
      </w:r>
      <w:r w:rsidR="00E10431">
        <w:rPr>
          <w:rFonts w:ascii="Marianne" w:hAnsi="Marianne"/>
          <w:lang w:val="fr-FR"/>
        </w:rPr>
        <w:t>6</w:t>
      </w:r>
      <w:r w:rsidR="00DA3CB8" w:rsidRPr="00DA3CB8">
        <w:rPr>
          <w:rFonts w:ascii="Marianne" w:hAnsi="Marianne"/>
          <w:vertAlign w:val="superscript"/>
          <w:lang w:val="fr-FR"/>
        </w:rPr>
        <w:t>ème</w:t>
      </w:r>
      <w:r w:rsidR="00356B2F" w:rsidRPr="00DA3CB8">
        <w:rPr>
          <w:rFonts w:ascii="Marianne" w:hAnsi="Marianne"/>
          <w:position w:val="8"/>
          <w:lang w:val="fr-FR"/>
        </w:rPr>
        <w:t xml:space="preserve"> </w:t>
      </w:r>
      <w:r w:rsidR="00356B2F" w:rsidRPr="00DA3CB8">
        <w:rPr>
          <w:rFonts w:ascii="Marianne" w:hAnsi="Marianne"/>
          <w:lang w:val="fr-FR"/>
        </w:rPr>
        <w:t>échelon du premier</w:t>
      </w:r>
      <w:r w:rsidR="00356B2F" w:rsidRPr="00DA3CB8">
        <w:rPr>
          <w:rFonts w:ascii="Marianne" w:hAnsi="Marianne"/>
          <w:spacing w:val="-14"/>
          <w:lang w:val="fr-FR"/>
        </w:rPr>
        <w:t xml:space="preserve"> </w:t>
      </w:r>
      <w:r w:rsidR="00903103" w:rsidRPr="00DA3CB8">
        <w:rPr>
          <w:rFonts w:ascii="Marianne" w:hAnsi="Marianne"/>
          <w:lang w:val="fr-FR"/>
        </w:rPr>
        <w:t>grade</w:t>
      </w:r>
    </w:p>
    <w:p w14:paraId="19674E43" w14:textId="77777777" w:rsidR="00D237D1" w:rsidRPr="009B33CE" w:rsidRDefault="00D237D1" w:rsidP="005501FF">
      <w:pPr>
        <w:pStyle w:val="Corpsdetexte"/>
        <w:jc w:val="both"/>
        <w:rPr>
          <w:rFonts w:ascii="Marianne" w:hAnsi="Marianne"/>
          <w:lang w:val="fr-FR"/>
        </w:rPr>
      </w:pPr>
    </w:p>
    <w:p w14:paraId="29D28C0E" w14:textId="489D46F1" w:rsidR="00E10431" w:rsidRDefault="00356B2F" w:rsidP="005501FF">
      <w:pPr>
        <w:pStyle w:val="Corpsdetexte"/>
        <w:jc w:val="both"/>
        <w:rPr>
          <w:rFonts w:ascii="Marianne" w:hAnsi="Marianne"/>
          <w:lang w:val="fr-FR"/>
        </w:rPr>
      </w:pPr>
      <w:r w:rsidRPr="009B33CE">
        <w:rPr>
          <w:rFonts w:ascii="Marianne" w:hAnsi="Marianne"/>
          <w:lang w:val="fr-FR"/>
        </w:rPr>
        <w:t xml:space="preserve">Ces conditions doivent être réunies </w:t>
      </w:r>
      <w:r w:rsidR="007C5D7C" w:rsidRPr="009B33CE">
        <w:rPr>
          <w:rFonts w:ascii="Marianne" w:hAnsi="Marianne"/>
          <w:lang w:val="fr-FR"/>
        </w:rPr>
        <w:t>au plus tard le 31 décembre 202</w:t>
      </w:r>
      <w:r w:rsidR="00F86642">
        <w:rPr>
          <w:rFonts w:ascii="Marianne" w:hAnsi="Marianne"/>
          <w:lang w:val="fr-FR"/>
        </w:rPr>
        <w:t>7</w:t>
      </w:r>
      <w:r w:rsidRPr="009B33CE">
        <w:rPr>
          <w:rFonts w:ascii="Marianne" w:hAnsi="Marianne"/>
          <w:lang w:val="fr-FR"/>
        </w:rPr>
        <w:t>.</w:t>
      </w:r>
    </w:p>
    <w:p w14:paraId="141B56F8" w14:textId="77777777" w:rsidR="00B0463E" w:rsidRDefault="00B0463E" w:rsidP="005501FF">
      <w:pPr>
        <w:pStyle w:val="Corpsdetexte"/>
        <w:jc w:val="both"/>
        <w:rPr>
          <w:rFonts w:ascii="Marianne" w:hAnsi="Marianne"/>
          <w:lang w:val="fr-FR"/>
        </w:rPr>
      </w:pPr>
    </w:p>
    <w:p w14:paraId="63196D10" w14:textId="2AA7B502" w:rsidR="00E10431" w:rsidRPr="009B33CE" w:rsidRDefault="00E10431" w:rsidP="005501FF">
      <w:pPr>
        <w:pStyle w:val="Corpsdetexte"/>
        <w:jc w:val="both"/>
        <w:rPr>
          <w:rFonts w:ascii="Marianne" w:hAnsi="Marianne"/>
          <w:lang w:val="fr-FR"/>
        </w:rPr>
      </w:pPr>
      <w:r w:rsidRPr="00E10431">
        <w:rPr>
          <w:rFonts w:ascii="Marianne" w:hAnsi="Marianne"/>
          <w:lang w:val="fr-FR"/>
        </w:rPr>
        <w:lastRenderedPageBreak/>
        <w:t>Toutefois, les candidats non recevables suite à leur reclassement dans la nouvelle grille au 1er septembre 2022 issu des dispositions du décret n° 2022-1209 du 31 août 2022 mais qui auraient rempli les anciennes conditions, peuvent continuer à prétendre à une promotion conformément au décret n° 2023-448 du 7 juin 2023 relatif à l’avancement de grade dans le corps de fonctionnaire de catégorie B de la fonction publique de l’</w:t>
      </w:r>
      <w:r w:rsidR="00B237EA" w:rsidRPr="00E10431">
        <w:rPr>
          <w:rFonts w:ascii="Marianne" w:hAnsi="Marianne"/>
          <w:lang w:val="fr-FR"/>
        </w:rPr>
        <w:t>État</w:t>
      </w:r>
      <w:r w:rsidRPr="00E10431">
        <w:rPr>
          <w:rFonts w:ascii="Marianne" w:hAnsi="Marianne"/>
          <w:lang w:val="fr-FR"/>
        </w:rPr>
        <w:t>.</w:t>
      </w:r>
    </w:p>
    <w:p w14:paraId="713D3B94" w14:textId="77777777" w:rsidR="00D237D1" w:rsidRPr="009B33CE" w:rsidRDefault="00D237D1" w:rsidP="005501FF">
      <w:pPr>
        <w:pStyle w:val="Corpsdetexte"/>
        <w:spacing w:before="4"/>
        <w:jc w:val="both"/>
        <w:rPr>
          <w:rFonts w:ascii="Marianne" w:hAnsi="Marianne"/>
          <w:lang w:val="fr-FR"/>
        </w:rPr>
      </w:pPr>
    </w:p>
    <w:p w14:paraId="55239CF8" w14:textId="77777777" w:rsidR="00D237D1" w:rsidRPr="009B33CE" w:rsidRDefault="00356B2F" w:rsidP="005501FF">
      <w:pPr>
        <w:pStyle w:val="Titre1"/>
        <w:ind w:left="0"/>
        <w:jc w:val="both"/>
        <w:rPr>
          <w:rFonts w:ascii="Marianne" w:hAnsi="Marianne"/>
          <w:lang w:val="fr-FR"/>
        </w:rPr>
      </w:pPr>
      <w:r w:rsidRPr="009B33CE">
        <w:rPr>
          <w:rFonts w:ascii="Marianne" w:hAnsi="Marianne"/>
          <w:b w:val="0"/>
          <w:spacing w:val="-56"/>
          <w:u w:val="thick"/>
          <w:lang w:val="fr-FR"/>
        </w:rPr>
        <w:t xml:space="preserve"> </w:t>
      </w:r>
      <w:r w:rsidRPr="009B33CE">
        <w:rPr>
          <w:rFonts w:ascii="Marianne" w:hAnsi="Marianne"/>
          <w:u w:val="thick"/>
          <w:lang w:val="fr-FR"/>
        </w:rPr>
        <w:t>Nature de l’épreuve et résultats</w:t>
      </w:r>
      <w:r w:rsidRPr="009B33CE">
        <w:rPr>
          <w:rFonts w:ascii="Marianne" w:hAnsi="Marianne"/>
          <w:lang w:val="fr-FR"/>
        </w:rPr>
        <w:t xml:space="preserve"> :</w:t>
      </w:r>
    </w:p>
    <w:p w14:paraId="5249A7D7" w14:textId="77777777" w:rsidR="00D237D1" w:rsidRPr="009B33CE" w:rsidRDefault="00D237D1" w:rsidP="005501FF">
      <w:pPr>
        <w:pStyle w:val="Corpsdetexte"/>
        <w:spacing w:before="8"/>
        <w:jc w:val="both"/>
        <w:rPr>
          <w:rFonts w:ascii="Marianne" w:hAnsi="Marianne"/>
          <w:b/>
          <w:lang w:val="fr-FR"/>
        </w:rPr>
      </w:pPr>
    </w:p>
    <w:p w14:paraId="6EB8C376" w14:textId="77777777" w:rsidR="00D237D1" w:rsidRPr="009B33CE" w:rsidRDefault="00356B2F" w:rsidP="005501FF">
      <w:pPr>
        <w:pStyle w:val="Corpsdetexte"/>
        <w:spacing w:before="91"/>
        <w:jc w:val="both"/>
        <w:rPr>
          <w:rFonts w:ascii="Marianne" w:hAnsi="Marianne"/>
          <w:lang w:val="fr-FR"/>
        </w:rPr>
      </w:pPr>
      <w:r w:rsidRPr="009B33CE">
        <w:rPr>
          <w:rFonts w:ascii="Marianne" w:hAnsi="Marianne"/>
          <w:lang w:val="fr-FR"/>
        </w:rPr>
        <w:t>Cet examen professionnel comporte une épreuve écrite unique d’admission consistant :</w:t>
      </w:r>
    </w:p>
    <w:p w14:paraId="412F7656" w14:textId="77777777" w:rsidR="00D237D1" w:rsidRPr="009B33CE" w:rsidRDefault="00D237D1" w:rsidP="005501FF">
      <w:pPr>
        <w:pStyle w:val="Corpsdetexte"/>
        <w:spacing w:before="1"/>
        <w:jc w:val="both"/>
        <w:rPr>
          <w:rFonts w:ascii="Marianne" w:hAnsi="Marianne"/>
          <w:lang w:val="fr-FR"/>
        </w:rPr>
      </w:pPr>
    </w:p>
    <w:p w14:paraId="54DB8D71" w14:textId="55270F4B" w:rsidR="00D237D1" w:rsidRDefault="00356B2F" w:rsidP="005501FF">
      <w:pPr>
        <w:pStyle w:val="Corpsdetexte"/>
        <w:ind w:firstLine="782"/>
        <w:jc w:val="both"/>
        <w:rPr>
          <w:rFonts w:ascii="Marianne" w:hAnsi="Marianne"/>
          <w:lang w:val="fr-FR"/>
        </w:rPr>
      </w:pPr>
      <w:r w:rsidRPr="009B33CE">
        <w:rPr>
          <w:rFonts w:ascii="Marianne" w:hAnsi="Marianne"/>
          <w:lang w:val="fr-FR"/>
        </w:rPr>
        <w:t>- à partir d’un dossier à caractère administratif, en la réponse à plusieurs questions appelant un court développement, destinées à évaluer la capacité de compréhension, d’analyse et d’expression des candidats. Le dossier peut comporter des graphiques ainsi que des données chiffrées. Il ne peut excéder vingt-cinq pages (durée : 3 heures).</w:t>
      </w:r>
    </w:p>
    <w:p w14:paraId="56829852" w14:textId="77777777" w:rsidR="00FB52D3" w:rsidRDefault="00FB52D3" w:rsidP="005501FF">
      <w:pPr>
        <w:pStyle w:val="Corpsdetexte"/>
        <w:ind w:firstLine="782"/>
        <w:jc w:val="both"/>
        <w:rPr>
          <w:rFonts w:ascii="Marianne" w:hAnsi="Marianne"/>
          <w:lang w:val="fr-FR"/>
        </w:rPr>
      </w:pPr>
    </w:p>
    <w:p w14:paraId="4B8CBE9B" w14:textId="197CF85B" w:rsidR="00FB52D3" w:rsidRDefault="00FB52D3" w:rsidP="00FB52D3">
      <w:pPr>
        <w:pStyle w:val="Corpsdetexte"/>
        <w:jc w:val="both"/>
        <w:rPr>
          <w:rFonts w:ascii="Marianne" w:hAnsi="Marianne"/>
          <w:lang w:val="fr-FR"/>
        </w:rPr>
      </w:pPr>
      <w:r w:rsidRPr="00FB52D3">
        <w:rPr>
          <w:rFonts w:ascii="Marianne" w:hAnsi="Marianne"/>
          <w:lang w:val="fr-FR"/>
        </w:rPr>
        <w:t xml:space="preserve">L’épreuve écrite aura lieu le mardi </w:t>
      </w:r>
      <w:r w:rsidR="00F86642">
        <w:rPr>
          <w:rFonts w:ascii="Marianne" w:hAnsi="Marianne"/>
          <w:lang w:val="fr-FR"/>
        </w:rPr>
        <w:t>14</w:t>
      </w:r>
      <w:r w:rsidRPr="00FB52D3">
        <w:rPr>
          <w:rFonts w:ascii="Marianne" w:hAnsi="Marianne"/>
          <w:lang w:val="fr-FR"/>
        </w:rPr>
        <w:t xml:space="preserve"> avril 202</w:t>
      </w:r>
      <w:r w:rsidR="00F86642">
        <w:rPr>
          <w:rFonts w:ascii="Marianne" w:hAnsi="Marianne"/>
          <w:lang w:val="fr-FR"/>
        </w:rPr>
        <w:t>6</w:t>
      </w:r>
      <w:r w:rsidRPr="00FB52D3">
        <w:rPr>
          <w:rFonts w:ascii="Marianne" w:hAnsi="Marianne"/>
          <w:lang w:val="fr-FR"/>
        </w:rPr>
        <w:t xml:space="preserve"> dans les centres d’examen ouverts dans le ressort des délégations interrégionales du secrétariat général du ministère de la justice ainsi qu’en Outre-Mer, (les candidats pourront choisir leur centre lors de leur pré-inscription).</w:t>
      </w:r>
    </w:p>
    <w:p w14:paraId="05CE1DD8" w14:textId="77777777" w:rsidR="00D237D1" w:rsidRPr="009B33CE" w:rsidRDefault="00D237D1" w:rsidP="005501FF">
      <w:pPr>
        <w:pStyle w:val="Corpsdetexte"/>
        <w:jc w:val="both"/>
        <w:rPr>
          <w:rFonts w:ascii="Marianne" w:hAnsi="Marianne"/>
          <w:lang w:val="fr-FR"/>
        </w:rPr>
      </w:pPr>
    </w:p>
    <w:p w14:paraId="4F5B8943" w14:textId="77777777" w:rsidR="00D237D1" w:rsidRPr="009B33CE" w:rsidRDefault="00356B2F" w:rsidP="005501FF">
      <w:pPr>
        <w:pStyle w:val="Corpsdetexte"/>
        <w:jc w:val="both"/>
        <w:rPr>
          <w:rFonts w:ascii="Marianne" w:hAnsi="Marianne"/>
          <w:lang w:val="fr-FR"/>
        </w:rPr>
      </w:pPr>
      <w:r w:rsidRPr="009B33CE">
        <w:rPr>
          <w:rFonts w:ascii="Marianne" w:hAnsi="Marianne"/>
          <w:lang w:val="fr-FR"/>
        </w:rPr>
        <w:t>L’épreuve est notée de 0 à 20.</w:t>
      </w:r>
    </w:p>
    <w:p w14:paraId="05ADA61C" w14:textId="77777777" w:rsidR="00D237D1" w:rsidRPr="009B33CE" w:rsidRDefault="00D237D1" w:rsidP="005501FF">
      <w:pPr>
        <w:pStyle w:val="Corpsdetexte"/>
        <w:jc w:val="both"/>
        <w:rPr>
          <w:rFonts w:ascii="Marianne" w:hAnsi="Marianne"/>
          <w:lang w:val="fr-FR"/>
        </w:rPr>
      </w:pPr>
    </w:p>
    <w:p w14:paraId="71CA40AF" w14:textId="38655885" w:rsidR="00D237D1" w:rsidRPr="009B33CE" w:rsidRDefault="00B237EA" w:rsidP="005501FF">
      <w:pPr>
        <w:pStyle w:val="Corpsdetexte"/>
        <w:jc w:val="both"/>
        <w:rPr>
          <w:rFonts w:ascii="Marianne" w:hAnsi="Marianne"/>
          <w:lang w:val="fr-FR"/>
        </w:rPr>
      </w:pPr>
      <w:r w:rsidRPr="009B33CE">
        <w:rPr>
          <w:rFonts w:ascii="Marianne" w:hAnsi="Marianne"/>
          <w:lang w:val="fr-FR"/>
        </w:rPr>
        <w:t>À</w:t>
      </w:r>
      <w:r w:rsidR="00356B2F" w:rsidRPr="009B33CE">
        <w:rPr>
          <w:rFonts w:ascii="Marianne" w:hAnsi="Marianne"/>
          <w:lang w:val="fr-FR"/>
        </w:rPr>
        <w:t xml:space="preserve"> l’issue de l’épreuve d’admission, le jury établit, par ordre alphabétique, la liste des candidats admis. Nul ne peut être déclaré admis s’il a obtenu une note inférieure à 10 sur 20.</w:t>
      </w:r>
    </w:p>
    <w:p w14:paraId="77206279" w14:textId="77777777" w:rsidR="00136F0E" w:rsidRPr="009B33CE" w:rsidRDefault="00136F0E" w:rsidP="005501FF">
      <w:pPr>
        <w:pStyle w:val="Corpsdetexte"/>
        <w:jc w:val="both"/>
        <w:rPr>
          <w:rFonts w:ascii="Marianne" w:hAnsi="Marianne"/>
          <w:lang w:val="fr-FR"/>
        </w:rPr>
      </w:pPr>
    </w:p>
    <w:p w14:paraId="306EA130" w14:textId="77777777" w:rsidR="00D237D1" w:rsidRPr="009B33CE" w:rsidRDefault="00356B2F" w:rsidP="005501FF">
      <w:pPr>
        <w:pStyle w:val="Titre1"/>
        <w:ind w:left="0"/>
        <w:jc w:val="both"/>
        <w:rPr>
          <w:rFonts w:ascii="Marianne" w:hAnsi="Marianne"/>
          <w:lang w:val="fr-FR"/>
        </w:rPr>
      </w:pPr>
      <w:r w:rsidRPr="009B33CE">
        <w:rPr>
          <w:rFonts w:ascii="Marianne" w:hAnsi="Marianne"/>
          <w:b w:val="0"/>
          <w:spacing w:val="-56"/>
          <w:u w:val="thick"/>
          <w:lang w:val="fr-FR"/>
        </w:rPr>
        <w:t xml:space="preserve"> </w:t>
      </w:r>
      <w:r w:rsidRPr="009B33CE">
        <w:rPr>
          <w:rFonts w:ascii="Marianne" w:hAnsi="Marianne"/>
          <w:u w:val="thick"/>
          <w:lang w:val="fr-FR"/>
        </w:rPr>
        <w:t xml:space="preserve">Modalités d’inscriptions </w:t>
      </w:r>
      <w:r w:rsidRPr="009B33CE">
        <w:rPr>
          <w:rFonts w:ascii="Marianne" w:hAnsi="Marianne"/>
          <w:lang w:val="fr-FR"/>
        </w:rPr>
        <w:t>:</w:t>
      </w:r>
      <w:r w:rsidR="00CB5018" w:rsidRPr="009B33CE">
        <w:rPr>
          <w:rFonts w:ascii="Marianne" w:hAnsi="Marianne"/>
          <w:lang w:val="fr-FR"/>
        </w:rPr>
        <w:t xml:space="preserve"> deux possibilités</w:t>
      </w:r>
    </w:p>
    <w:p w14:paraId="1F2A7133" w14:textId="77777777" w:rsidR="00CB5018" w:rsidRPr="009B33CE" w:rsidRDefault="00CB5018" w:rsidP="005501FF">
      <w:pPr>
        <w:pStyle w:val="Titre1"/>
        <w:ind w:left="0"/>
        <w:jc w:val="both"/>
        <w:rPr>
          <w:rFonts w:ascii="Marianne" w:hAnsi="Marianne"/>
          <w:u w:val="thick"/>
          <w:lang w:val="fr-FR"/>
        </w:rPr>
      </w:pPr>
    </w:p>
    <w:p w14:paraId="3A45854C" w14:textId="78D4DDD4" w:rsidR="00CB5018" w:rsidRPr="009B33CE" w:rsidRDefault="00887AE4" w:rsidP="005501FF">
      <w:pPr>
        <w:pStyle w:val="Titre1"/>
        <w:ind w:left="0"/>
        <w:jc w:val="both"/>
        <w:rPr>
          <w:rFonts w:ascii="Marianne" w:hAnsi="Marianne"/>
          <w:bCs w:val="0"/>
          <w:lang w:val="fr-FR"/>
        </w:rPr>
      </w:pPr>
      <w:r w:rsidRPr="009B33CE">
        <w:rPr>
          <w:rFonts w:ascii="Marianne" w:hAnsi="Marianne"/>
          <w:bCs w:val="0"/>
          <w:lang w:val="fr-FR"/>
        </w:rPr>
        <w:t>Inscription</w:t>
      </w:r>
      <w:r w:rsidR="00CB5018" w:rsidRPr="009B33CE">
        <w:rPr>
          <w:rFonts w:ascii="Marianne" w:hAnsi="Marianne"/>
          <w:bCs w:val="0"/>
          <w:lang w:val="fr-FR"/>
        </w:rPr>
        <w:t xml:space="preserve"> par la voie dématérialisée (recommandée)</w:t>
      </w:r>
      <w:r w:rsidR="00FB52D3">
        <w:rPr>
          <w:rFonts w:ascii="Marianne" w:hAnsi="Marianne"/>
          <w:bCs w:val="0"/>
          <w:lang w:val="fr-FR"/>
        </w:rPr>
        <w:t> :</w:t>
      </w:r>
    </w:p>
    <w:p w14:paraId="1817914C" w14:textId="77777777" w:rsidR="00D237D1" w:rsidRPr="009B33CE" w:rsidRDefault="00D237D1" w:rsidP="005501FF">
      <w:pPr>
        <w:pStyle w:val="Corpsdetexte"/>
        <w:spacing w:before="8"/>
        <w:jc w:val="both"/>
        <w:rPr>
          <w:rFonts w:ascii="Marianne" w:hAnsi="Marianne"/>
          <w:b/>
          <w:lang w:val="fr-FR"/>
        </w:rPr>
      </w:pPr>
    </w:p>
    <w:p w14:paraId="09BF0404" w14:textId="766F4C6B" w:rsidR="002808BF" w:rsidRDefault="00FB52D3" w:rsidP="005501FF">
      <w:pPr>
        <w:pStyle w:val="Corpsdetexte"/>
        <w:ind w:hanging="29"/>
        <w:jc w:val="both"/>
        <w:rPr>
          <w:rFonts w:ascii="Marianne" w:hAnsi="Marianne"/>
          <w:lang w:val="fr-FR"/>
        </w:rPr>
      </w:pPr>
      <w:r w:rsidRPr="00FB52D3">
        <w:rPr>
          <w:rFonts w:ascii="Marianne" w:hAnsi="Marianne"/>
          <w:lang w:val="fr-FR"/>
        </w:rPr>
        <w:t>Les pré-inscriptions se feront via le portail intranet du secrétariat général du ministère de la justice et sur le site « lajusticerecrute.fr », à compter du lundi 1</w:t>
      </w:r>
      <w:r w:rsidR="00F86642">
        <w:rPr>
          <w:rFonts w:ascii="Marianne" w:hAnsi="Marianne"/>
          <w:lang w:val="fr-FR"/>
        </w:rPr>
        <w:t>2</w:t>
      </w:r>
      <w:r w:rsidRPr="00FB52D3">
        <w:rPr>
          <w:rFonts w:ascii="Marianne" w:hAnsi="Marianne"/>
          <w:lang w:val="fr-FR"/>
        </w:rPr>
        <w:t xml:space="preserve"> janvier 202</w:t>
      </w:r>
      <w:r w:rsidR="00F86642">
        <w:rPr>
          <w:rFonts w:ascii="Marianne" w:hAnsi="Marianne"/>
          <w:lang w:val="fr-FR"/>
        </w:rPr>
        <w:t>6</w:t>
      </w:r>
      <w:r w:rsidRPr="00FB52D3">
        <w:rPr>
          <w:rFonts w:ascii="Marianne" w:hAnsi="Marianne"/>
          <w:lang w:val="fr-FR"/>
        </w:rPr>
        <w:t xml:space="preserve"> à partir de 10h00, heure de Paris. La date de fin de saisie des inscriptions sur le site intranet et sur «</w:t>
      </w:r>
      <w:r>
        <w:rPr>
          <w:rFonts w:ascii="Marianne" w:hAnsi="Marianne"/>
          <w:lang w:val="fr-FR"/>
        </w:rPr>
        <w:t xml:space="preserve"> lajusticerecrute.fr</w:t>
      </w:r>
      <w:r w:rsidRPr="00FB52D3">
        <w:rPr>
          <w:rFonts w:ascii="Marianne" w:hAnsi="Marianne"/>
          <w:lang w:val="fr-FR"/>
        </w:rPr>
        <w:t xml:space="preserve"> » est fixée au jeudi 1</w:t>
      </w:r>
      <w:r w:rsidR="00F86642">
        <w:rPr>
          <w:rFonts w:ascii="Marianne" w:hAnsi="Marianne"/>
          <w:lang w:val="fr-FR"/>
        </w:rPr>
        <w:t>2</w:t>
      </w:r>
      <w:r w:rsidRPr="00FB52D3">
        <w:rPr>
          <w:rFonts w:ascii="Marianne" w:hAnsi="Marianne"/>
          <w:lang w:val="fr-FR"/>
        </w:rPr>
        <w:t xml:space="preserve"> février 202</w:t>
      </w:r>
      <w:r w:rsidR="00F86642">
        <w:rPr>
          <w:rFonts w:ascii="Marianne" w:hAnsi="Marianne"/>
          <w:lang w:val="fr-FR"/>
        </w:rPr>
        <w:t>6</w:t>
      </w:r>
      <w:r w:rsidRPr="00FB52D3">
        <w:rPr>
          <w:rFonts w:ascii="Marianne" w:hAnsi="Marianne"/>
          <w:lang w:val="fr-FR"/>
        </w:rPr>
        <w:t xml:space="preserve"> à 23h59, heure de Paris, date de clôture des inscriptions. Il est recommandé aux candidats de porter attention à bien remplir la totalité du formulaire et de cliquer sur « valider » à la fin. Sans cette validation, la préinscription sera annulée.</w:t>
      </w:r>
    </w:p>
    <w:p w14:paraId="07C435B1" w14:textId="77777777" w:rsidR="00FB52D3" w:rsidRPr="009B33CE" w:rsidRDefault="00FB52D3" w:rsidP="005501FF">
      <w:pPr>
        <w:pStyle w:val="Corpsdetexte"/>
        <w:ind w:hanging="29"/>
        <w:jc w:val="both"/>
        <w:rPr>
          <w:rFonts w:ascii="Marianne" w:hAnsi="Marianne"/>
          <w:lang w:val="fr-FR"/>
        </w:rPr>
      </w:pPr>
    </w:p>
    <w:p w14:paraId="0009C38E" w14:textId="168BA0D1" w:rsidR="00D237D1" w:rsidRPr="009B33CE" w:rsidRDefault="00B237EA" w:rsidP="005501FF">
      <w:pPr>
        <w:pStyle w:val="Corpsdetexte"/>
        <w:ind w:hanging="29"/>
        <w:jc w:val="both"/>
        <w:rPr>
          <w:rFonts w:ascii="Marianne" w:hAnsi="Marianne"/>
          <w:lang w:val="fr-FR"/>
        </w:rPr>
      </w:pPr>
      <w:r w:rsidRPr="009B33CE">
        <w:rPr>
          <w:rFonts w:ascii="Marianne" w:hAnsi="Marianne"/>
          <w:lang w:val="fr-FR"/>
        </w:rPr>
        <w:t>À</w:t>
      </w:r>
      <w:r w:rsidR="00356B2F" w:rsidRPr="009B33CE">
        <w:rPr>
          <w:rFonts w:ascii="Marianne" w:hAnsi="Marianne"/>
          <w:lang w:val="fr-FR"/>
        </w:rPr>
        <w:t xml:space="preserve"> l’issue de l’inscription télématique, le candidat reçoit un accusé de réception automatique auquel il ne faut</w:t>
      </w:r>
      <w:r w:rsidR="003A58E4" w:rsidRPr="009B33CE">
        <w:rPr>
          <w:rFonts w:ascii="Marianne" w:hAnsi="Marianne"/>
          <w:lang w:val="fr-FR"/>
        </w:rPr>
        <w:t xml:space="preserve"> </w:t>
      </w:r>
      <w:r w:rsidR="00356B2F" w:rsidRPr="009B33CE">
        <w:rPr>
          <w:rFonts w:ascii="Marianne" w:hAnsi="Marianne"/>
          <w:lang w:val="fr-FR"/>
        </w:rPr>
        <w:t>pas répondre.</w:t>
      </w:r>
    </w:p>
    <w:p w14:paraId="119FD79C" w14:textId="77777777" w:rsidR="00CB5018" w:rsidRPr="009B33CE" w:rsidRDefault="00CB5018" w:rsidP="005501FF">
      <w:pPr>
        <w:pStyle w:val="Corpsdetexte"/>
        <w:ind w:hanging="29"/>
        <w:jc w:val="both"/>
        <w:rPr>
          <w:rFonts w:ascii="Marianne" w:hAnsi="Marianne"/>
          <w:lang w:val="fr-FR"/>
        </w:rPr>
      </w:pPr>
    </w:p>
    <w:p w14:paraId="3CEBD18E" w14:textId="75DCF12E" w:rsidR="00FB52D3" w:rsidRPr="00FB52D3" w:rsidRDefault="00FB52D3" w:rsidP="00FB52D3">
      <w:pPr>
        <w:pStyle w:val="Corpsdetexte"/>
        <w:ind w:hanging="29"/>
        <w:jc w:val="both"/>
        <w:rPr>
          <w:rFonts w:ascii="Marianne" w:hAnsi="Marianne"/>
          <w:b/>
          <w:color w:val="FF0000"/>
          <w:sz w:val="24"/>
          <w:szCs w:val="24"/>
          <w:lang w:val="fr-FR"/>
        </w:rPr>
      </w:pPr>
      <w:r w:rsidRPr="00FB52D3">
        <w:rPr>
          <w:rFonts w:ascii="Marianne" w:hAnsi="Marianne"/>
          <w:b/>
          <w:color w:val="FF0000"/>
          <w:sz w:val="24"/>
          <w:szCs w:val="24"/>
          <w:lang w:val="fr-FR"/>
        </w:rPr>
        <w:t>En complément de cette pré-inscription télématique, chaque candidat devra retourner, par voie électronique une fiche d’inscription au format Excel ou Calc dûment complétée, dont le modèle est disponible sur le portail intranet et sur le site internet</w:t>
      </w:r>
      <w:proofErr w:type="gramStart"/>
      <w:r w:rsidRPr="00FB52D3">
        <w:rPr>
          <w:rFonts w:ascii="Marianne" w:hAnsi="Marianne"/>
          <w:b/>
          <w:color w:val="FF0000"/>
          <w:sz w:val="24"/>
          <w:szCs w:val="24"/>
          <w:lang w:val="fr-FR"/>
        </w:rPr>
        <w:t xml:space="preserve"> «lajusticerecrute.fr</w:t>
      </w:r>
      <w:proofErr w:type="gramEnd"/>
      <w:r w:rsidRPr="00FB52D3">
        <w:rPr>
          <w:rFonts w:ascii="Marianne" w:hAnsi="Marianne"/>
          <w:b/>
          <w:color w:val="FF0000"/>
          <w:sz w:val="24"/>
          <w:szCs w:val="24"/>
          <w:lang w:val="fr-FR"/>
        </w:rPr>
        <w:t>» accompagnée de sa fiche carrière disponible dans l’espace Harmonie du candidat, avant le jeudi 1</w:t>
      </w:r>
      <w:r w:rsidR="00F86642">
        <w:rPr>
          <w:rFonts w:ascii="Marianne" w:hAnsi="Marianne"/>
          <w:b/>
          <w:color w:val="FF0000"/>
          <w:sz w:val="24"/>
          <w:szCs w:val="24"/>
          <w:lang w:val="fr-FR"/>
        </w:rPr>
        <w:t>2</w:t>
      </w:r>
      <w:r w:rsidRPr="00FB52D3">
        <w:rPr>
          <w:rFonts w:ascii="Marianne" w:hAnsi="Marianne"/>
          <w:b/>
          <w:color w:val="FF0000"/>
          <w:sz w:val="24"/>
          <w:szCs w:val="24"/>
          <w:lang w:val="fr-FR"/>
        </w:rPr>
        <w:t xml:space="preserve"> février 202</w:t>
      </w:r>
      <w:r w:rsidR="00F86642">
        <w:rPr>
          <w:rFonts w:ascii="Marianne" w:hAnsi="Marianne"/>
          <w:b/>
          <w:color w:val="FF0000"/>
          <w:sz w:val="24"/>
          <w:szCs w:val="24"/>
          <w:lang w:val="fr-FR"/>
        </w:rPr>
        <w:t>6</w:t>
      </w:r>
      <w:r w:rsidRPr="00FB52D3">
        <w:rPr>
          <w:rFonts w:ascii="Marianne" w:hAnsi="Marianne"/>
          <w:b/>
          <w:color w:val="FF0000"/>
          <w:sz w:val="24"/>
          <w:szCs w:val="24"/>
          <w:lang w:val="fr-FR"/>
        </w:rPr>
        <w:t xml:space="preserve"> à 23h59, heure de Paris à l’adresse fonctionnelle suivante : </w:t>
      </w:r>
    </w:p>
    <w:p w14:paraId="14B0F501" w14:textId="655BB794" w:rsidR="00D237D1" w:rsidRPr="009B33CE" w:rsidRDefault="000876EC" w:rsidP="00FB52D3">
      <w:pPr>
        <w:pStyle w:val="Corpsdetexte"/>
        <w:ind w:hanging="29"/>
        <w:jc w:val="both"/>
        <w:rPr>
          <w:rFonts w:ascii="Marianne" w:hAnsi="Marianne"/>
          <w:lang w:val="fr-FR"/>
        </w:rPr>
      </w:pPr>
      <w:r>
        <w:rPr>
          <w:rFonts w:ascii="Marianne" w:hAnsi="Marianne"/>
          <w:color w:val="0000FF"/>
          <w:u w:val="single" w:color="0000FF"/>
          <w:lang w:val="fr-FR"/>
        </w:rPr>
        <w:t>concours-sg-b@justice.gouv.fr</w:t>
      </w:r>
    </w:p>
    <w:p w14:paraId="0771A9AD" w14:textId="12E48C77" w:rsidR="00D237D1" w:rsidRPr="009B33CE" w:rsidRDefault="00FB52D3" w:rsidP="005501FF">
      <w:pPr>
        <w:pStyle w:val="Corpsdetexte"/>
        <w:spacing w:before="91"/>
        <w:jc w:val="both"/>
        <w:rPr>
          <w:rFonts w:ascii="Marianne" w:hAnsi="Marianne"/>
          <w:lang w:val="fr-FR"/>
        </w:rPr>
      </w:pPr>
      <w:r>
        <w:rPr>
          <w:rFonts w:ascii="Marianne" w:hAnsi="Marianne"/>
          <w:lang w:val="fr-FR"/>
        </w:rPr>
        <w:t>Les candidats recevront un accusé de réception par mail au plus tard dix jour après envoi.</w:t>
      </w:r>
    </w:p>
    <w:p w14:paraId="718C40E2" w14:textId="161B819D" w:rsidR="00CB5018" w:rsidRDefault="005374E6" w:rsidP="005501FF">
      <w:pPr>
        <w:pStyle w:val="Corpsdetexte"/>
        <w:spacing w:before="1"/>
        <w:jc w:val="both"/>
        <w:rPr>
          <w:rFonts w:ascii="Marianne" w:hAnsi="Marianne"/>
          <w:b/>
          <w:lang w:val="fr-FR"/>
        </w:rPr>
      </w:pPr>
      <w:r w:rsidRPr="009B33CE">
        <w:rPr>
          <w:rFonts w:ascii="Marianne" w:hAnsi="Marianne"/>
          <w:b/>
          <w:lang w:val="fr-FR"/>
        </w:rPr>
        <w:lastRenderedPageBreak/>
        <w:t>Inscription</w:t>
      </w:r>
      <w:r w:rsidR="00CB5018" w:rsidRPr="009B33CE">
        <w:rPr>
          <w:rFonts w:ascii="Marianne" w:hAnsi="Marianne"/>
          <w:b/>
          <w:lang w:val="fr-FR"/>
        </w:rPr>
        <w:t xml:space="preserve"> par voie postale</w:t>
      </w:r>
      <w:r w:rsidR="00FB52D3">
        <w:rPr>
          <w:rFonts w:ascii="Marianne" w:hAnsi="Marianne"/>
          <w:b/>
          <w:lang w:val="fr-FR"/>
        </w:rPr>
        <w:t> :</w:t>
      </w:r>
    </w:p>
    <w:p w14:paraId="4C345F2D" w14:textId="77777777" w:rsidR="00FB52D3" w:rsidRPr="009B33CE" w:rsidRDefault="00FB52D3" w:rsidP="005501FF">
      <w:pPr>
        <w:pStyle w:val="Corpsdetexte"/>
        <w:spacing w:before="1"/>
        <w:jc w:val="both"/>
        <w:rPr>
          <w:rFonts w:ascii="Marianne" w:hAnsi="Marianne"/>
          <w:b/>
          <w:lang w:val="fr-FR"/>
        </w:rPr>
      </w:pPr>
    </w:p>
    <w:p w14:paraId="5F3E2D04" w14:textId="6A0973EE" w:rsidR="006D0C87" w:rsidRDefault="00FB52D3" w:rsidP="005501FF">
      <w:pPr>
        <w:pStyle w:val="Corpsdetexte"/>
        <w:spacing w:before="1"/>
        <w:jc w:val="both"/>
        <w:rPr>
          <w:rFonts w:ascii="Marianne" w:hAnsi="Marianne"/>
          <w:lang w:val="fr-FR"/>
        </w:rPr>
      </w:pPr>
      <w:r w:rsidRPr="00FB52D3">
        <w:rPr>
          <w:rFonts w:ascii="Marianne" w:hAnsi="Marianne"/>
          <w:lang w:val="fr-FR"/>
        </w:rPr>
        <w:t>En cas d’impossibilité de s’inscrire par voie électronique, les candidats pourront obtenir un dossier d’inscription et de pré-inscription imprimé, sur demande écrite.  Pour cela, ils doivent joindre à leur demande une enveloppe (format A4) au tarif en vigueur et suffisamment affranchie pour un envoi jusqu’à 60 grammes et libellée aux noms et adresse du candidat. La demande devra être transmise à l’adresse indiquée ci-dessous :</w:t>
      </w:r>
    </w:p>
    <w:p w14:paraId="07B1593E" w14:textId="77777777" w:rsidR="00FB52D3" w:rsidRPr="009B33CE" w:rsidRDefault="00FB52D3" w:rsidP="005501FF">
      <w:pPr>
        <w:pStyle w:val="Corpsdetexte"/>
        <w:spacing w:before="1"/>
        <w:jc w:val="both"/>
        <w:rPr>
          <w:rFonts w:ascii="Marianne" w:hAnsi="Marianne"/>
          <w:lang w:val="fr-FR"/>
        </w:rPr>
      </w:pPr>
    </w:p>
    <w:p w14:paraId="6F51CB04" w14:textId="77777777" w:rsidR="00621543" w:rsidRPr="009B33CE" w:rsidRDefault="00356B2F" w:rsidP="00136F0E">
      <w:pPr>
        <w:pStyle w:val="Corpsdetexte"/>
        <w:spacing w:before="1"/>
        <w:ind w:right="600"/>
        <w:jc w:val="center"/>
        <w:rPr>
          <w:rFonts w:ascii="Marianne" w:hAnsi="Marianne"/>
          <w:b/>
          <w:lang w:val="fr-FR"/>
        </w:rPr>
      </w:pPr>
      <w:r w:rsidRPr="009B33CE">
        <w:rPr>
          <w:rFonts w:ascii="Marianne" w:hAnsi="Marianne"/>
          <w:b/>
          <w:lang w:val="fr-FR"/>
        </w:rPr>
        <w:t>Ministère de la Justice</w:t>
      </w:r>
    </w:p>
    <w:p w14:paraId="2FE64D1E" w14:textId="5DE14195" w:rsidR="00621543" w:rsidRPr="009B33CE" w:rsidRDefault="00356B2F" w:rsidP="00136F0E">
      <w:pPr>
        <w:pStyle w:val="Corpsdetexte"/>
        <w:spacing w:before="1"/>
        <w:ind w:right="600"/>
        <w:jc w:val="center"/>
        <w:rPr>
          <w:rFonts w:ascii="Marianne" w:hAnsi="Marianne"/>
          <w:b/>
          <w:lang w:val="fr-FR"/>
        </w:rPr>
      </w:pPr>
      <w:r w:rsidRPr="009B33CE">
        <w:rPr>
          <w:rFonts w:ascii="Marianne" w:hAnsi="Marianne"/>
          <w:b/>
          <w:lang w:val="fr-FR"/>
        </w:rPr>
        <w:t>Examen professio</w:t>
      </w:r>
      <w:r w:rsidR="00B3651E" w:rsidRPr="009B33CE">
        <w:rPr>
          <w:rFonts w:ascii="Marianne" w:hAnsi="Marianne"/>
          <w:b/>
          <w:lang w:val="fr-FR"/>
        </w:rPr>
        <w:t>nnel SA 2</w:t>
      </w:r>
      <w:r w:rsidR="00B3651E" w:rsidRPr="009B33CE">
        <w:rPr>
          <w:rFonts w:ascii="Marianne" w:hAnsi="Marianne"/>
          <w:b/>
          <w:vertAlign w:val="superscript"/>
          <w:lang w:val="fr-FR"/>
        </w:rPr>
        <w:t>ème</w:t>
      </w:r>
      <w:r w:rsidR="00B3651E" w:rsidRPr="009B33CE">
        <w:rPr>
          <w:rFonts w:ascii="Marianne" w:hAnsi="Marianne"/>
          <w:b/>
          <w:lang w:val="fr-FR"/>
        </w:rPr>
        <w:t xml:space="preserve"> </w:t>
      </w:r>
      <w:r w:rsidRPr="009B33CE">
        <w:rPr>
          <w:rFonts w:ascii="Marianne" w:hAnsi="Marianne"/>
          <w:b/>
          <w:lang w:val="fr-FR"/>
        </w:rPr>
        <w:t>grade</w:t>
      </w:r>
      <w:r w:rsidR="00035DC9">
        <w:rPr>
          <w:rFonts w:ascii="Marianne" w:hAnsi="Marianne"/>
          <w:b/>
          <w:lang w:val="fr-FR"/>
        </w:rPr>
        <w:t xml:space="preserve"> </w:t>
      </w:r>
      <w:r w:rsidR="00FB52D3">
        <w:rPr>
          <w:rFonts w:ascii="Marianne" w:hAnsi="Marianne"/>
          <w:b/>
          <w:lang w:val="fr-FR"/>
        </w:rPr>
        <w:t>202</w:t>
      </w:r>
      <w:r w:rsidR="00F86642">
        <w:rPr>
          <w:rFonts w:ascii="Marianne" w:hAnsi="Marianne"/>
          <w:b/>
          <w:lang w:val="fr-FR"/>
        </w:rPr>
        <w:t>7</w:t>
      </w:r>
    </w:p>
    <w:p w14:paraId="31294AB2" w14:textId="77777777" w:rsidR="00621543" w:rsidRPr="009B33CE" w:rsidRDefault="00356B2F" w:rsidP="00136F0E">
      <w:pPr>
        <w:pStyle w:val="Corpsdetexte"/>
        <w:spacing w:before="1"/>
        <w:ind w:right="600"/>
        <w:jc w:val="center"/>
        <w:rPr>
          <w:rFonts w:ascii="Marianne" w:hAnsi="Marianne"/>
          <w:b/>
          <w:lang w:val="fr-FR"/>
        </w:rPr>
      </w:pPr>
      <w:r w:rsidRPr="009B33CE">
        <w:rPr>
          <w:rFonts w:ascii="Marianne" w:hAnsi="Marianne"/>
          <w:b/>
          <w:lang w:val="fr-FR"/>
        </w:rPr>
        <w:t>SG/SRH/SDPP/BRFP/section du recrutement</w:t>
      </w:r>
    </w:p>
    <w:p w14:paraId="18235D7E" w14:textId="77777777" w:rsidR="00D237D1" w:rsidRPr="009B33CE" w:rsidRDefault="00356B2F" w:rsidP="00136F0E">
      <w:pPr>
        <w:pStyle w:val="Corpsdetexte"/>
        <w:spacing w:before="1"/>
        <w:ind w:right="600"/>
        <w:jc w:val="center"/>
        <w:rPr>
          <w:rFonts w:ascii="Marianne" w:hAnsi="Marianne"/>
          <w:b/>
          <w:lang w:val="fr-FR"/>
        </w:rPr>
      </w:pPr>
      <w:r w:rsidRPr="009B33CE">
        <w:rPr>
          <w:rFonts w:ascii="Marianne" w:hAnsi="Marianne"/>
          <w:b/>
          <w:lang w:val="fr-FR"/>
        </w:rPr>
        <w:t>13 Place Vendôme, 75042 PARIS CEDEX 01</w:t>
      </w:r>
    </w:p>
    <w:p w14:paraId="1FC6618C" w14:textId="77777777" w:rsidR="00D237D1" w:rsidRPr="009B33CE" w:rsidRDefault="00D237D1" w:rsidP="00136F0E">
      <w:pPr>
        <w:pStyle w:val="Corpsdetexte"/>
        <w:jc w:val="center"/>
        <w:rPr>
          <w:rFonts w:ascii="Marianne" w:hAnsi="Marianne"/>
          <w:b/>
          <w:lang w:val="fr-FR"/>
        </w:rPr>
      </w:pPr>
    </w:p>
    <w:p w14:paraId="1F269791" w14:textId="1ADCBF71" w:rsidR="00FB52D3" w:rsidRPr="00FB52D3" w:rsidRDefault="00FB52D3" w:rsidP="00FB52D3">
      <w:pPr>
        <w:pStyle w:val="Corpsdetexte"/>
        <w:jc w:val="both"/>
        <w:rPr>
          <w:rFonts w:ascii="Marianne" w:hAnsi="Marianne"/>
          <w:lang w:val="fr-FR"/>
        </w:rPr>
      </w:pPr>
      <w:r w:rsidRPr="00FB52D3">
        <w:rPr>
          <w:rFonts w:ascii="Marianne" w:hAnsi="Marianne"/>
          <w:lang w:val="fr-FR"/>
        </w:rPr>
        <w:t>Le dossier dûment complété devra être retourné, par voie postale, à l’adresse indiquée ci-dessus, au plus tard le jeudi 1</w:t>
      </w:r>
      <w:r w:rsidR="00F86642">
        <w:rPr>
          <w:rFonts w:ascii="Marianne" w:hAnsi="Marianne"/>
          <w:lang w:val="fr-FR"/>
        </w:rPr>
        <w:t>2</w:t>
      </w:r>
      <w:r w:rsidRPr="00FB52D3">
        <w:rPr>
          <w:rFonts w:ascii="Marianne" w:hAnsi="Marianne"/>
          <w:lang w:val="fr-FR"/>
        </w:rPr>
        <w:t xml:space="preserve"> février 202</w:t>
      </w:r>
      <w:r w:rsidR="00F86642">
        <w:rPr>
          <w:rFonts w:ascii="Marianne" w:hAnsi="Marianne"/>
          <w:lang w:val="fr-FR"/>
        </w:rPr>
        <w:t>6</w:t>
      </w:r>
      <w:r w:rsidRPr="00FB52D3">
        <w:rPr>
          <w:rFonts w:ascii="Marianne" w:hAnsi="Marianne"/>
          <w:lang w:val="fr-FR"/>
        </w:rPr>
        <w:t>, à 23h59, heure de Paris, le cachet de la poste faisant foi. Il en va de la responsabilité du candidat de faire une demande de dossier en amont afin de le recevoir et de le retourner dans les délais impartis.</w:t>
      </w:r>
    </w:p>
    <w:p w14:paraId="26914B2D" w14:textId="77777777" w:rsidR="00FB52D3" w:rsidRPr="00FB52D3" w:rsidRDefault="00FB52D3" w:rsidP="00FB52D3">
      <w:pPr>
        <w:pStyle w:val="Corpsdetexte"/>
        <w:jc w:val="both"/>
        <w:rPr>
          <w:rFonts w:ascii="Marianne" w:hAnsi="Marianne"/>
          <w:lang w:val="fr-FR"/>
        </w:rPr>
      </w:pPr>
    </w:p>
    <w:p w14:paraId="2EFDCB59" w14:textId="77777777" w:rsidR="00FB52D3" w:rsidRPr="00FB52D3" w:rsidRDefault="00FB52D3" w:rsidP="00FB52D3">
      <w:pPr>
        <w:pStyle w:val="Corpsdetexte"/>
        <w:jc w:val="both"/>
        <w:rPr>
          <w:rFonts w:ascii="Marianne" w:hAnsi="Marianne"/>
          <w:lang w:val="fr-FR"/>
        </w:rPr>
      </w:pPr>
      <w:r w:rsidRPr="00FB52D3">
        <w:rPr>
          <w:rFonts w:ascii="Marianne" w:hAnsi="Marianne"/>
          <w:lang w:val="fr-FR"/>
        </w:rPr>
        <w:t>Tout dossier incomplet, mal renseigné ou transmis hors délai sera rejeté.</w:t>
      </w:r>
    </w:p>
    <w:p w14:paraId="596EF28B" w14:textId="77777777" w:rsidR="00FB52D3" w:rsidRPr="00FB52D3" w:rsidRDefault="00FB52D3" w:rsidP="00FB52D3">
      <w:pPr>
        <w:pStyle w:val="Corpsdetexte"/>
        <w:jc w:val="both"/>
        <w:rPr>
          <w:rFonts w:ascii="Marianne" w:hAnsi="Marianne"/>
          <w:lang w:val="fr-FR"/>
        </w:rPr>
      </w:pPr>
    </w:p>
    <w:p w14:paraId="7BDE5B31" w14:textId="4345F3C1" w:rsidR="00B237EA" w:rsidRDefault="00FB52D3" w:rsidP="00FB52D3">
      <w:pPr>
        <w:pStyle w:val="Corpsdetexte"/>
        <w:jc w:val="both"/>
        <w:rPr>
          <w:rFonts w:ascii="Marianne" w:hAnsi="Marianne"/>
          <w:lang w:val="fr-FR"/>
        </w:rPr>
      </w:pPr>
      <w:r w:rsidRPr="00FB52D3">
        <w:rPr>
          <w:rFonts w:ascii="Marianne" w:hAnsi="Marianne"/>
          <w:lang w:val="fr-FR"/>
        </w:rPr>
        <w:t xml:space="preserve">Les personnes en situation de handicap, en </w:t>
      </w:r>
      <w:r w:rsidR="00887AE4">
        <w:rPr>
          <w:rFonts w:ascii="Marianne" w:hAnsi="Marianne"/>
          <w:lang w:val="fr-FR"/>
        </w:rPr>
        <w:t>situation</w:t>
      </w:r>
      <w:r w:rsidRPr="00FB52D3">
        <w:rPr>
          <w:rFonts w:ascii="Marianne" w:hAnsi="Marianne"/>
          <w:lang w:val="fr-FR"/>
        </w:rPr>
        <w:t xml:space="preserve"> de grossesse ou dont l’état de santé le nécessite, devront fournir un certificat médical délivré par un médecin agréé par l’administration et comportant la mention de l’aménagement. Le modèle de certificat est disponible sur le portail intranet du secrétariat général du ministère de la justice ou sur la page dédiée consultable sur le site internet « lajusticerecrute.fr ». Celui-ci devra être adressé au bureau de l’attractivité, du recrutement et de la fidélisation au plus tard le 1</w:t>
      </w:r>
      <w:r w:rsidR="00F86642">
        <w:rPr>
          <w:rFonts w:ascii="Marianne" w:hAnsi="Marianne"/>
          <w:lang w:val="fr-FR"/>
        </w:rPr>
        <w:t>2</w:t>
      </w:r>
      <w:r w:rsidRPr="00FB52D3">
        <w:rPr>
          <w:rFonts w:ascii="Marianne" w:hAnsi="Marianne"/>
          <w:lang w:val="fr-FR"/>
        </w:rPr>
        <w:t xml:space="preserve"> février 202</w:t>
      </w:r>
      <w:r w:rsidR="00F86642">
        <w:rPr>
          <w:rFonts w:ascii="Marianne" w:hAnsi="Marianne"/>
          <w:lang w:val="fr-FR"/>
        </w:rPr>
        <w:t>6</w:t>
      </w:r>
      <w:r w:rsidRPr="00FB52D3">
        <w:rPr>
          <w:rFonts w:ascii="Marianne" w:hAnsi="Marianne"/>
          <w:lang w:val="fr-FR"/>
        </w:rPr>
        <w:t xml:space="preserve">, par courrier ou à l’adresse électronique suivante : </w:t>
      </w:r>
      <w:hyperlink r:id="rId9" w:history="1">
        <w:r w:rsidRPr="00E61695">
          <w:rPr>
            <w:rStyle w:val="Lienhypertexte"/>
            <w:rFonts w:ascii="Marianne" w:hAnsi="Marianne"/>
            <w:lang w:val="fr-FR"/>
          </w:rPr>
          <w:t>concours-sg-b@justice.gouv.fr</w:t>
        </w:r>
      </w:hyperlink>
      <w:r w:rsidRPr="00FB52D3">
        <w:rPr>
          <w:rFonts w:ascii="Marianne" w:hAnsi="Marianne"/>
          <w:lang w:val="fr-FR"/>
        </w:rPr>
        <w:t>.</w:t>
      </w:r>
    </w:p>
    <w:p w14:paraId="05E06096" w14:textId="77777777" w:rsidR="00FB52D3" w:rsidRPr="009B33CE" w:rsidRDefault="00FB52D3" w:rsidP="00FB52D3">
      <w:pPr>
        <w:pStyle w:val="Corpsdetexte"/>
        <w:jc w:val="both"/>
        <w:rPr>
          <w:rFonts w:ascii="Marianne" w:hAnsi="Marianne"/>
          <w:lang w:val="fr-FR"/>
        </w:rPr>
      </w:pPr>
    </w:p>
    <w:p w14:paraId="73032103" w14:textId="571BDC44" w:rsidR="00D237D1" w:rsidRPr="00DF34AC" w:rsidRDefault="00356B2F" w:rsidP="005501FF">
      <w:pPr>
        <w:pStyle w:val="Corpsdetexte"/>
        <w:spacing w:before="92"/>
        <w:jc w:val="both"/>
        <w:rPr>
          <w:rFonts w:ascii="Marianne" w:hAnsi="Marianne"/>
          <w:lang w:val="fr-FR"/>
        </w:rPr>
      </w:pPr>
      <w:r w:rsidRPr="009B33CE">
        <w:rPr>
          <w:rFonts w:ascii="Marianne" w:hAnsi="Marianne"/>
          <w:lang w:val="fr-FR"/>
        </w:rPr>
        <w:t>Les candidats recevront leur convocation à l’épreuve</w:t>
      </w:r>
      <w:r w:rsidR="00887AE4">
        <w:rPr>
          <w:rFonts w:ascii="Marianne" w:hAnsi="Marianne"/>
          <w:lang w:val="fr-FR"/>
        </w:rPr>
        <w:t xml:space="preserve"> </w:t>
      </w:r>
      <w:r w:rsidR="00887AE4" w:rsidRPr="00887AE4">
        <w:rPr>
          <w:rFonts w:ascii="Marianne" w:hAnsi="Marianne"/>
          <w:color w:val="FF0000"/>
          <w:lang w:val="fr-FR"/>
        </w:rPr>
        <w:t>par courriel</w:t>
      </w:r>
      <w:r w:rsidR="00887AE4">
        <w:rPr>
          <w:rFonts w:ascii="Marianne" w:hAnsi="Marianne"/>
          <w:lang w:val="fr-FR"/>
        </w:rPr>
        <w:t xml:space="preserve"> </w:t>
      </w:r>
      <w:r w:rsidRPr="009B33CE">
        <w:rPr>
          <w:rFonts w:ascii="Marianne" w:hAnsi="Marianne"/>
          <w:lang w:val="fr-FR"/>
        </w:rPr>
        <w:t>(l’adresse courriel correspond à celle renseignée au moment de l’inscription). Ceux d’entre eux qui n’auraient pas reçu leur convocation 10 jours avant l’épreuve devront</w:t>
      </w:r>
      <w:r w:rsidR="00C42492">
        <w:rPr>
          <w:rFonts w:ascii="Marianne" w:hAnsi="Marianne"/>
          <w:lang w:val="fr-FR"/>
        </w:rPr>
        <w:t xml:space="preserve"> obligatoirement</w:t>
      </w:r>
      <w:r w:rsidRPr="009B33CE">
        <w:rPr>
          <w:rFonts w:ascii="Marianne" w:hAnsi="Marianne"/>
          <w:lang w:val="fr-FR"/>
        </w:rPr>
        <w:t xml:space="preserve"> se faire connaître auprès du bureau du recrutement et de la format</w:t>
      </w:r>
      <w:r w:rsidR="00DF34AC">
        <w:rPr>
          <w:rFonts w:ascii="Marianne" w:hAnsi="Marianne"/>
          <w:lang w:val="fr-FR"/>
        </w:rPr>
        <w:t>ion professionnelle, par mail à</w:t>
      </w:r>
      <w:r w:rsidR="00DF34AC">
        <w:rPr>
          <w:rFonts w:ascii="Calibri" w:hAnsi="Calibri" w:cs="Calibri"/>
          <w:lang w:val="fr-FR"/>
        </w:rPr>
        <w:t> </w:t>
      </w:r>
      <w:r w:rsidR="00DF34AC">
        <w:rPr>
          <w:rFonts w:ascii="Marianne" w:hAnsi="Marianne"/>
          <w:lang w:val="fr-FR"/>
        </w:rPr>
        <w:t xml:space="preserve">: </w:t>
      </w:r>
      <w:r w:rsidRPr="009B33CE">
        <w:rPr>
          <w:rFonts w:ascii="Marianne" w:hAnsi="Marianne"/>
          <w:lang w:val="fr-FR"/>
        </w:rPr>
        <w:t xml:space="preserve"> </w:t>
      </w:r>
      <w:hyperlink r:id="rId10">
        <w:r w:rsidRPr="009B33CE">
          <w:rPr>
            <w:rFonts w:ascii="Marianne" w:hAnsi="Marianne"/>
            <w:color w:val="0000FF"/>
            <w:u w:val="single" w:color="0000FF"/>
            <w:lang w:val="fr-FR"/>
          </w:rPr>
          <w:t>concours-sg-b@justice.gouv.fr</w:t>
        </w:r>
      </w:hyperlink>
    </w:p>
    <w:p w14:paraId="5A165D8F" w14:textId="77777777" w:rsidR="002808BF" w:rsidRPr="009B33CE" w:rsidRDefault="002808BF" w:rsidP="005501FF">
      <w:pPr>
        <w:pStyle w:val="Corpsdetexte"/>
        <w:spacing w:before="92"/>
        <w:jc w:val="both"/>
        <w:rPr>
          <w:rFonts w:ascii="Marianne" w:hAnsi="Marianne"/>
          <w:lang w:val="fr-FR"/>
        </w:rPr>
      </w:pPr>
    </w:p>
    <w:p w14:paraId="308E8DF7" w14:textId="0ADBEF91" w:rsidR="00C80F83" w:rsidRPr="009B33CE" w:rsidRDefault="002808BF" w:rsidP="00FB52D3">
      <w:pPr>
        <w:pStyle w:val="Corpsdetexte"/>
        <w:spacing w:line="252" w:lineRule="exact"/>
        <w:rPr>
          <w:rFonts w:ascii="Marianne" w:hAnsi="Marianne"/>
          <w:lang w:val="fr-FR"/>
        </w:rPr>
      </w:pPr>
      <w:r w:rsidRPr="009B33CE">
        <w:rPr>
          <w:rFonts w:ascii="Marianne" w:hAnsi="Marianne"/>
          <w:lang w:val="fr-FR"/>
        </w:rPr>
        <w:t>Pour tout renseignement</w:t>
      </w:r>
      <w:r w:rsidR="00136F0E" w:rsidRPr="009B33CE">
        <w:rPr>
          <w:rFonts w:ascii="Calibri" w:hAnsi="Calibri" w:cs="Calibri"/>
          <w:lang w:val="fr-FR"/>
        </w:rPr>
        <w:t> </w:t>
      </w:r>
      <w:r w:rsidR="00136F0E" w:rsidRPr="009B33CE">
        <w:rPr>
          <w:rFonts w:ascii="Marianne" w:hAnsi="Marianne"/>
          <w:lang w:val="fr-FR"/>
        </w:rPr>
        <w:t>:</w:t>
      </w:r>
      <w:r w:rsidRPr="009B33CE">
        <w:rPr>
          <w:rFonts w:ascii="Marianne" w:hAnsi="Marianne"/>
          <w:lang w:val="fr-FR"/>
        </w:rPr>
        <w:t xml:space="preserve"> </w:t>
      </w:r>
      <w:r w:rsidRPr="009B33CE">
        <w:rPr>
          <w:rFonts w:ascii="Marianne" w:hAnsi="Marianne"/>
          <w:color w:val="0000FF"/>
          <w:u w:val="single" w:color="0000FF"/>
          <w:lang w:val="fr-FR"/>
        </w:rPr>
        <w:t>concours-sg-b@justice.gouv.</w:t>
      </w:r>
      <w:r w:rsidR="00FB52D3">
        <w:rPr>
          <w:rFonts w:ascii="Marianne" w:hAnsi="Marianne"/>
          <w:color w:val="0000FF"/>
          <w:u w:val="single" w:color="0000FF"/>
          <w:lang w:val="fr-FR"/>
        </w:rPr>
        <w:t>fr</w:t>
      </w:r>
      <w:bookmarkStart w:id="0" w:name="Calcul_des_services"/>
      <w:bookmarkEnd w:id="0"/>
    </w:p>
    <w:sectPr w:rsidR="00C80F83" w:rsidRPr="009B33CE" w:rsidSect="008B528F">
      <w:pgSz w:w="11910" w:h="16840"/>
      <w:pgMar w:top="1320" w:right="995"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A256" w14:textId="77777777" w:rsidR="00CB5018" w:rsidRDefault="00CB5018" w:rsidP="00CB5018">
      <w:r>
        <w:separator/>
      </w:r>
    </w:p>
  </w:endnote>
  <w:endnote w:type="continuationSeparator" w:id="0">
    <w:p w14:paraId="05C3B545" w14:textId="77777777" w:rsidR="00CB5018" w:rsidRDefault="00CB5018" w:rsidP="00CB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7F32" w14:textId="77777777" w:rsidR="00CB5018" w:rsidRDefault="00CB5018" w:rsidP="00CB5018">
      <w:r>
        <w:separator/>
      </w:r>
    </w:p>
  </w:footnote>
  <w:footnote w:type="continuationSeparator" w:id="0">
    <w:p w14:paraId="00B749E3" w14:textId="77777777" w:rsidR="00CB5018" w:rsidRDefault="00CB5018" w:rsidP="00CB5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8F8"/>
    <w:multiLevelType w:val="hybridMultilevel"/>
    <w:tmpl w:val="1CC4D14A"/>
    <w:lvl w:ilvl="0" w:tplc="B4A49E3A">
      <w:numFmt w:val="bullet"/>
      <w:lvlText w:val="-"/>
      <w:lvlJc w:val="left"/>
      <w:pPr>
        <w:ind w:left="576" w:hanging="144"/>
      </w:pPr>
      <w:rPr>
        <w:rFonts w:ascii="Times New Roman" w:eastAsia="Times New Roman" w:hAnsi="Times New Roman" w:cs="Times New Roman" w:hint="default"/>
        <w:w w:val="99"/>
        <w:sz w:val="24"/>
        <w:szCs w:val="24"/>
      </w:rPr>
    </w:lvl>
    <w:lvl w:ilvl="1" w:tplc="C6589CD4">
      <w:numFmt w:val="bullet"/>
      <w:lvlText w:val="•"/>
      <w:lvlJc w:val="left"/>
      <w:pPr>
        <w:ind w:left="1594" w:hanging="144"/>
      </w:pPr>
      <w:rPr>
        <w:rFonts w:hint="default"/>
      </w:rPr>
    </w:lvl>
    <w:lvl w:ilvl="2" w:tplc="00647840">
      <w:numFmt w:val="bullet"/>
      <w:lvlText w:val="•"/>
      <w:lvlJc w:val="left"/>
      <w:pPr>
        <w:ind w:left="2609" w:hanging="144"/>
      </w:pPr>
      <w:rPr>
        <w:rFonts w:hint="default"/>
      </w:rPr>
    </w:lvl>
    <w:lvl w:ilvl="3" w:tplc="C2D637F6">
      <w:numFmt w:val="bullet"/>
      <w:lvlText w:val="•"/>
      <w:lvlJc w:val="left"/>
      <w:pPr>
        <w:ind w:left="3623" w:hanging="144"/>
      </w:pPr>
      <w:rPr>
        <w:rFonts w:hint="default"/>
      </w:rPr>
    </w:lvl>
    <w:lvl w:ilvl="4" w:tplc="3E90AD10">
      <w:numFmt w:val="bullet"/>
      <w:lvlText w:val="•"/>
      <w:lvlJc w:val="left"/>
      <w:pPr>
        <w:ind w:left="4638" w:hanging="144"/>
      </w:pPr>
      <w:rPr>
        <w:rFonts w:hint="default"/>
      </w:rPr>
    </w:lvl>
    <w:lvl w:ilvl="5" w:tplc="BBFC439A">
      <w:numFmt w:val="bullet"/>
      <w:lvlText w:val="•"/>
      <w:lvlJc w:val="left"/>
      <w:pPr>
        <w:ind w:left="5653" w:hanging="144"/>
      </w:pPr>
      <w:rPr>
        <w:rFonts w:hint="default"/>
      </w:rPr>
    </w:lvl>
    <w:lvl w:ilvl="6" w:tplc="CC30D84C">
      <w:numFmt w:val="bullet"/>
      <w:lvlText w:val="•"/>
      <w:lvlJc w:val="left"/>
      <w:pPr>
        <w:ind w:left="6667" w:hanging="144"/>
      </w:pPr>
      <w:rPr>
        <w:rFonts w:hint="default"/>
      </w:rPr>
    </w:lvl>
    <w:lvl w:ilvl="7" w:tplc="559A78B6">
      <w:numFmt w:val="bullet"/>
      <w:lvlText w:val="•"/>
      <w:lvlJc w:val="left"/>
      <w:pPr>
        <w:ind w:left="7682" w:hanging="144"/>
      </w:pPr>
      <w:rPr>
        <w:rFonts w:hint="default"/>
      </w:rPr>
    </w:lvl>
    <w:lvl w:ilvl="8" w:tplc="54C46930">
      <w:numFmt w:val="bullet"/>
      <w:lvlText w:val="•"/>
      <w:lvlJc w:val="left"/>
      <w:pPr>
        <w:ind w:left="8697" w:hanging="144"/>
      </w:pPr>
      <w:rPr>
        <w:rFonts w:hint="default"/>
      </w:rPr>
    </w:lvl>
  </w:abstractNum>
  <w:abstractNum w:abstractNumId="1" w15:restartNumberingAfterBreak="0">
    <w:nsid w:val="76E21F04"/>
    <w:multiLevelType w:val="hybridMultilevel"/>
    <w:tmpl w:val="2800F36E"/>
    <w:lvl w:ilvl="0" w:tplc="5B0E7C10">
      <w:numFmt w:val="bullet"/>
      <w:lvlText w:val="-"/>
      <w:lvlJc w:val="left"/>
      <w:pPr>
        <w:ind w:left="653" w:hanging="361"/>
      </w:pPr>
      <w:rPr>
        <w:rFonts w:ascii="Times New Roman" w:eastAsia="Times New Roman" w:hAnsi="Times New Roman" w:cs="Times New Roman" w:hint="default"/>
        <w:w w:val="100"/>
        <w:sz w:val="22"/>
        <w:szCs w:val="22"/>
      </w:rPr>
    </w:lvl>
    <w:lvl w:ilvl="1" w:tplc="D0B444E8">
      <w:numFmt w:val="bullet"/>
      <w:lvlText w:val=""/>
      <w:lvlJc w:val="left"/>
      <w:pPr>
        <w:ind w:left="1013" w:hanging="360"/>
      </w:pPr>
      <w:rPr>
        <w:rFonts w:ascii="Wingdings" w:eastAsia="Wingdings" w:hAnsi="Wingdings" w:cs="Wingdings" w:hint="default"/>
        <w:w w:val="100"/>
        <w:sz w:val="22"/>
        <w:szCs w:val="22"/>
      </w:rPr>
    </w:lvl>
    <w:lvl w:ilvl="2" w:tplc="0016CB30">
      <w:numFmt w:val="bullet"/>
      <w:lvlText w:val="•"/>
      <w:lvlJc w:val="left"/>
      <w:pPr>
        <w:ind w:left="2098" w:hanging="360"/>
      </w:pPr>
      <w:rPr>
        <w:rFonts w:hint="default"/>
      </w:rPr>
    </w:lvl>
    <w:lvl w:ilvl="3" w:tplc="7D92CC4C">
      <w:numFmt w:val="bullet"/>
      <w:lvlText w:val="•"/>
      <w:lvlJc w:val="left"/>
      <w:pPr>
        <w:ind w:left="3176" w:hanging="360"/>
      </w:pPr>
      <w:rPr>
        <w:rFonts w:hint="default"/>
      </w:rPr>
    </w:lvl>
    <w:lvl w:ilvl="4" w:tplc="3B348B6A">
      <w:numFmt w:val="bullet"/>
      <w:lvlText w:val="•"/>
      <w:lvlJc w:val="left"/>
      <w:pPr>
        <w:ind w:left="4255" w:hanging="360"/>
      </w:pPr>
      <w:rPr>
        <w:rFonts w:hint="default"/>
      </w:rPr>
    </w:lvl>
    <w:lvl w:ilvl="5" w:tplc="FA7C1B58">
      <w:numFmt w:val="bullet"/>
      <w:lvlText w:val="•"/>
      <w:lvlJc w:val="left"/>
      <w:pPr>
        <w:ind w:left="5333" w:hanging="360"/>
      </w:pPr>
      <w:rPr>
        <w:rFonts w:hint="default"/>
      </w:rPr>
    </w:lvl>
    <w:lvl w:ilvl="6" w:tplc="6AF22DCA">
      <w:numFmt w:val="bullet"/>
      <w:lvlText w:val="•"/>
      <w:lvlJc w:val="left"/>
      <w:pPr>
        <w:ind w:left="6412" w:hanging="360"/>
      </w:pPr>
      <w:rPr>
        <w:rFonts w:hint="default"/>
      </w:rPr>
    </w:lvl>
    <w:lvl w:ilvl="7" w:tplc="1048E94C">
      <w:numFmt w:val="bullet"/>
      <w:lvlText w:val="•"/>
      <w:lvlJc w:val="left"/>
      <w:pPr>
        <w:ind w:left="7490" w:hanging="360"/>
      </w:pPr>
      <w:rPr>
        <w:rFonts w:hint="default"/>
      </w:rPr>
    </w:lvl>
    <w:lvl w:ilvl="8" w:tplc="C75ED85A">
      <w:numFmt w:val="bullet"/>
      <w:lvlText w:val="•"/>
      <w:lvlJc w:val="left"/>
      <w:pPr>
        <w:ind w:left="8569" w:hanging="360"/>
      </w:pPr>
      <w:rPr>
        <w:rFonts w:hint="default"/>
      </w:rPr>
    </w:lvl>
  </w:abstractNum>
  <w:num w:numId="1" w16cid:durableId="417291003">
    <w:abstractNumId w:val="0"/>
  </w:num>
  <w:num w:numId="2" w16cid:durableId="136039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D1"/>
    <w:rsid w:val="00035DC9"/>
    <w:rsid w:val="00066024"/>
    <w:rsid w:val="000876EC"/>
    <w:rsid w:val="000C599C"/>
    <w:rsid w:val="000F334F"/>
    <w:rsid w:val="00100C3D"/>
    <w:rsid w:val="001347DB"/>
    <w:rsid w:val="00136F0E"/>
    <w:rsid w:val="001B55CD"/>
    <w:rsid w:val="00206304"/>
    <w:rsid w:val="002808BF"/>
    <w:rsid w:val="00356B2F"/>
    <w:rsid w:val="003A58E4"/>
    <w:rsid w:val="004467C1"/>
    <w:rsid w:val="00494DD0"/>
    <w:rsid w:val="004A3B49"/>
    <w:rsid w:val="004A64EC"/>
    <w:rsid w:val="004E651C"/>
    <w:rsid w:val="005374E6"/>
    <w:rsid w:val="005501FF"/>
    <w:rsid w:val="005E3FEA"/>
    <w:rsid w:val="00621543"/>
    <w:rsid w:val="006B2E7E"/>
    <w:rsid w:val="006D0C87"/>
    <w:rsid w:val="00715DE9"/>
    <w:rsid w:val="007358DF"/>
    <w:rsid w:val="007C5D7C"/>
    <w:rsid w:val="00887AE4"/>
    <w:rsid w:val="008B528F"/>
    <w:rsid w:val="00903103"/>
    <w:rsid w:val="009B209D"/>
    <w:rsid w:val="009B33CE"/>
    <w:rsid w:val="009C5719"/>
    <w:rsid w:val="00AC4C49"/>
    <w:rsid w:val="00B0463E"/>
    <w:rsid w:val="00B237EA"/>
    <w:rsid w:val="00B3651E"/>
    <w:rsid w:val="00C15ED2"/>
    <w:rsid w:val="00C42492"/>
    <w:rsid w:val="00C80F83"/>
    <w:rsid w:val="00C916CB"/>
    <w:rsid w:val="00CB5018"/>
    <w:rsid w:val="00CB7AFD"/>
    <w:rsid w:val="00CE10DF"/>
    <w:rsid w:val="00D1176F"/>
    <w:rsid w:val="00D237D1"/>
    <w:rsid w:val="00D679E2"/>
    <w:rsid w:val="00DA3CB8"/>
    <w:rsid w:val="00DF34AC"/>
    <w:rsid w:val="00E10431"/>
    <w:rsid w:val="00EE544F"/>
    <w:rsid w:val="00F47D57"/>
    <w:rsid w:val="00F86642"/>
    <w:rsid w:val="00FB5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17EF"/>
  <w15:docId w15:val="{5A810E64-0C5F-4997-B7AA-38F10C51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ind w:left="247"/>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576" w:right="1082" w:firstLine="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B5018"/>
    <w:pPr>
      <w:tabs>
        <w:tab w:val="center" w:pos="4536"/>
        <w:tab w:val="right" w:pos="9072"/>
      </w:tabs>
    </w:pPr>
  </w:style>
  <w:style w:type="character" w:customStyle="1" w:styleId="En-tteCar">
    <w:name w:val="En-tête Car"/>
    <w:basedOn w:val="Policepardfaut"/>
    <w:link w:val="En-tte"/>
    <w:uiPriority w:val="99"/>
    <w:rsid w:val="00CB5018"/>
    <w:rPr>
      <w:rFonts w:ascii="Times New Roman" w:eastAsia="Times New Roman" w:hAnsi="Times New Roman" w:cs="Times New Roman"/>
    </w:rPr>
  </w:style>
  <w:style w:type="paragraph" w:styleId="Pieddepage">
    <w:name w:val="footer"/>
    <w:basedOn w:val="Normal"/>
    <w:link w:val="PieddepageCar"/>
    <w:uiPriority w:val="99"/>
    <w:unhideWhenUsed/>
    <w:rsid w:val="00CB5018"/>
    <w:pPr>
      <w:tabs>
        <w:tab w:val="center" w:pos="4536"/>
        <w:tab w:val="right" w:pos="9072"/>
      </w:tabs>
    </w:pPr>
  </w:style>
  <w:style w:type="character" w:customStyle="1" w:styleId="PieddepageCar">
    <w:name w:val="Pied de page Car"/>
    <w:basedOn w:val="Policepardfaut"/>
    <w:link w:val="Pieddepage"/>
    <w:uiPriority w:val="99"/>
    <w:rsid w:val="00CB5018"/>
    <w:rPr>
      <w:rFonts w:ascii="Times New Roman" w:eastAsia="Times New Roman" w:hAnsi="Times New Roman" w:cs="Times New Roman"/>
    </w:rPr>
  </w:style>
  <w:style w:type="character" w:customStyle="1" w:styleId="CorpsdetexteCar">
    <w:name w:val="Corps de texte Car"/>
    <w:basedOn w:val="Policepardfaut"/>
    <w:link w:val="Corpsdetexte"/>
    <w:uiPriority w:val="1"/>
    <w:rsid w:val="007358DF"/>
    <w:rPr>
      <w:rFonts w:ascii="Times New Roman" w:eastAsia="Times New Roman" w:hAnsi="Times New Roman" w:cs="Times New Roman"/>
    </w:rPr>
  </w:style>
  <w:style w:type="character" w:styleId="Lienhypertexte">
    <w:name w:val="Hyperlink"/>
    <w:basedOn w:val="Policepardfaut"/>
    <w:uiPriority w:val="99"/>
    <w:unhideWhenUsed/>
    <w:rsid w:val="00CE10DF"/>
    <w:rPr>
      <w:color w:val="0000FF" w:themeColor="hyperlink"/>
      <w:u w:val="single"/>
    </w:rPr>
  </w:style>
  <w:style w:type="character" w:styleId="Mentionnonrsolue">
    <w:name w:val="Unresolved Mention"/>
    <w:basedOn w:val="Policepardfaut"/>
    <w:uiPriority w:val="99"/>
    <w:semiHidden/>
    <w:unhideWhenUsed/>
    <w:rsid w:val="00FB5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267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cours-sg-b@justice.gouv.fr" TargetMode="External"/><Relationship Id="rId4" Type="http://schemas.openxmlformats.org/officeDocument/2006/relationships/settings" Target="settings.xml"/><Relationship Id="rId9" Type="http://schemas.openxmlformats.org/officeDocument/2006/relationships/hyperlink" Target="mailto:concours-sg-b@justic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3B4B-0E75-4C9C-808D-7C955D42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1051</Words>
  <Characters>5785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Ministère de la justice</dc:creator>
  <cp:lastModifiedBy>DESAULTY Laetitia</cp:lastModifiedBy>
  <cp:revision>3</cp:revision>
  <dcterms:created xsi:type="dcterms:W3CDTF">2025-11-21T12:53:00Z</dcterms:created>
  <dcterms:modified xsi:type="dcterms:W3CDTF">2025-12-03T15:38:00Z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2020-04-07T00:00:00Z</vt:filetime>
  </property>
</Properties>
</file>