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245"/>
        <w:gridCol w:w="4820"/>
      </w:tblGrid>
      <w:tr w:rsidR="00B120E6" w:rsidRPr="00254923" w14:paraId="2E8FBAD5" w14:textId="77777777" w:rsidTr="002C4C6D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14:paraId="2F8A1CCB" w14:textId="77777777" w:rsidR="00B120E6" w:rsidRPr="00254923" w:rsidRDefault="00B120E6" w:rsidP="002C4C6D">
            <w:pPr>
              <w:rPr>
                <w:rFonts w:ascii="Marianne" w:hAnsi="Marianne" w:cs="Arial"/>
              </w:rPr>
            </w:pPr>
            <w:r w:rsidRPr="00254923">
              <w:rPr>
                <w:rFonts w:ascii="Marianne" w:hAnsi="Marianne" w:cs="Arial"/>
                <w:noProof/>
              </w:rPr>
              <w:drawing>
                <wp:inline distT="0" distB="0" distL="0" distR="0" wp14:anchorId="20617BA2" wp14:editId="56D0C68C">
                  <wp:extent cx="1306195" cy="110523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19" cy="110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343E408" w14:textId="77777777" w:rsidR="00B120E6" w:rsidRPr="00254923" w:rsidRDefault="00B120E6" w:rsidP="002C4C6D">
            <w:pPr>
              <w:jc w:val="right"/>
              <w:rPr>
                <w:rFonts w:ascii="Marianne" w:hAnsi="Marianne" w:cs="Arial"/>
              </w:rPr>
            </w:pPr>
          </w:p>
        </w:tc>
      </w:tr>
    </w:tbl>
    <w:p w14:paraId="5AFF527F" w14:textId="77777777" w:rsidR="00B120E6" w:rsidRPr="00507A32" w:rsidRDefault="00B120E6" w:rsidP="00B12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2"/>
          <w:szCs w:val="22"/>
        </w:rPr>
      </w:pPr>
      <w:r w:rsidRPr="00507A32">
        <w:rPr>
          <w:rFonts w:ascii="Marianne" w:hAnsi="Marianne"/>
          <w:b/>
          <w:sz w:val="22"/>
          <w:szCs w:val="22"/>
        </w:rPr>
        <w:t>Plan de requalification C en B 2022-2025 des personnels administratifs</w:t>
      </w:r>
    </w:p>
    <w:p w14:paraId="100CB92B" w14:textId="77777777" w:rsidR="00B120E6" w:rsidRPr="00A15D53" w:rsidRDefault="00B120E6" w:rsidP="00B120E6">
      <w:pPr>
        <w:rPr>
          <w:rFonts w:ascii="Marianne" w:hAnsi="Marianne"/>
          <w:sz w:val="16"/>
          <w:szCs w:val="16"/>
        </w:rPr>
      </w:pPr>
    </w:p>
    <w:p w14:paraId="532850BB" w14:textId="77777777" w:rsidR="00B120E6" w:rsidRDefault="00B120E6" w:rsidP="00B120E6">
      <w:pPr>
        <w:jc w:val="center"/>
        <w:rPr>
          <w:rFonts w:ascii="Marianne" w:hAnsi="Marianne"/>
          <w:b/>
          <w:sz w:val="22"/>
          <w:szCs w:val="22"/>
          <w:u w:val="single"/>
        </w:rPr>
      </w:pPr>
      <w:r w:rsidRPr="003514FA">
        <w:rPr>
          <w:rFonts w:ascii="Marianne" w:hAnsi="Marianne"/>
          <w:b/>
          <w:sz w:val="22"/>
          <w:szCs w:val="22"/>
          <w:u w:val="single"/>
        </w:rPr>
        <w:t>Attestation d</w:t>
      </w:r>
      <w:r w:rsidR="00FA2963">
        <w:rPr>
          <w:rFonts w:ascii="Marianne" w:hAnsi="Marianne"/>
          <w:b/>
          <w:sz w:val="22"/>
          <w:szCs w:val="22"/>
          <w:u w:val="single"/>
        </w:rPr>
        <w:t>’éligibilité d</w:t>
      </w:r>
      <w:r w:rsidRPr="003514FA">
        <w:rPr>
          <w:rFonts w:ascii="Marianne" w:hAnsi="Marianne"/>
          <w:b/>
          <w:sz w:val="22"/>
          <w:szCs w:val="22"/>
          <w:u w:val="single"/>
        </w:rPr>
        <w:t>u poste occupé</w:t>
      </w:r>
    </w:p>
    <w:p w14:paraId="4CADF2EB" w14:textId="77777777" w:rsidR="00A15D53" w:rsidRPr="00507A32" w:rsidRDefault="00A15D53" w:rsidP="00B120E6">
      <w:pPr>
        <w:jc w:val="center"/>
        <w:rPr>
          <w:rFonts w:ascii="Marianne" w:hAnsi="Marianne"/>
          <w:b/>
          <w:sz w:val="16"/>
          <w:szCs w:val="16"/>
          <w:u w:val="single"/>
        </w:rPr>
      </w:pPr>
    </w:p>
    <w:p w14:paraId="484D0B2B" w14:textId="5C83D09F" w:rsidR="00DF393B" w:rsidRPr="00A15D53" w:rsidRDefault="00B120E6" w:rsidP="00DF393B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Nom :</w:t>
      </w:r>
      <w:r w:rsidR="00DF393B" w:rsidRPr="00A15D53">
        <w:rPr>
          <w:rFonts w:ascii="Marianne" w:hAnsi="Marianne" w:cstheme="minorHAnsi"/>
          <w:b/>
          <w:sz w:val="18"/>
          <w:szCs w:val="18"/>
        </w:rPr>
        <w:t xml:space="preserve"> </w:t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  <w:t xml:space="preserve">Nom </w:t>
      </w:r>
      <w:r w:rsidR="00F72239">
        <w:rPr>
          <w:rFonts w:ascii="Marianne" w:hAnsi="Marianne" w:cstheme="minorHAnsi"/>
          <w:b/>
          <w:sz w:val="18"/>
          <w:szCs w:val="18"/>
        </w:rPr>
        <w:t>d’usage</w:t>
      </w:r>
      <w:r w:rsidR="00DF393B" w:rsidRPr="00A15D53">
        <w:rPr>
          <w:rFonts w:ascii="Marianne" w:hAnsi="Marianne" w:cstheme="minorHAnsi"/>
          <w:b/>
          <w:sz w:val="18"/>
          <w:szCs w:val="18"/>
        </w:rPr>
        <w:t xml:space="preserve"> : </w:t>
      </w:r>
    </w:p>
    <w:p w14:paraId="4EB25CBE" w14:textId="77777777" w:rsidR="00B120E6" w:rsidRPr="00A15D53" w:rsidRDefault="00B120E6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Prénom :</w:t>
      </w:r>
    </w:p>
    <w:p w14:paraId="2B9CC2FC" w14:textId="77777777" w:rsidR="00B120E6" w:rsidRPr="00A15D53" w:rsidRDefault="00FA2963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Corps et g</w:t>
      </w:r>
      <w:r w:rsidR="00B120E6" w:rsidRPr="00A15D53">
        <w:rPr>
          <w:rFonts w:ascii="Marianne" w:hAnsi="Marianne" w:cstheme="minorHAnsi"/>
          <w:b/>
          <w:sz w:val="18"/>
          <w:szCs w:val="18"/>
        </w:rPr>
        <w:t>rade :</w:t>
      </w:r>
    </w:p>
    <w:p w14:paraId="37F10ED8" w14:textId="77777777" w:rsidR="00B120E6" w:rsidRPr="00A15D53" w:rsidRDefault="00FA2963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Direction, structure et l</w:t>
      </w:r>
      <w:r w:rsidR="00B120E6" w:rsidRPr="00A15D53">
        <w:rPr>
          <w:rFonts w:ascii="Marianne" w:hAnsi="Marianne" w:cstheme="minorHAnsi"/>
          <w:b/>
          <w:sz w:val="18"/>
          <w:szCs w:val="18"/>
        </w:rPr>
        <w:t>ieu d’affectation :</w:t>
      </w:r>
    </w:p>
    <w:p w14:paraId="35D35161" w14:textId="77777777" w:rsidR="00B120E6" w:rsidRPr="00A15D53" w:rsidRDefault="00B120E6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Poste occupé</w:t>
      </w:r>
      <w:r w:rsidRPr="00A15D53">
        <w:rPr>
          <w:rStyle w:val="Appelnotedebasdep"/>
          <w:rFonts w:ascii="Marianne" w:hAnsi="Marianne" w:cstheme="minorHAnsi"/>
          <w:b/>
          <w:sz w:val="18"/>
          <w:szCs w:val="18"/>
        </w:rPr>
        <w:footnoteReference w:id="1"/>
      </w:r>
      <w:r w:rsidRPr="00A15D53">
        <w:rPr>
          <w:rFonts w:ascii="Marianne" w:hAnsi="Marianne" w:cstheme="minorHAnsi"/>
          <w:b/>
          <w:sz w:val="18"/>
          <w:szCs w:val="18"/>
        </w:rPr>
        <w:t> </w:t>
      </w:r>
      <w:r w:rsidR="00A15D53" w:rsidRPr="00A15D53">
        <w:rPr>
          <w:rFonts w:ascii="Marianne" w:hAnsi="Marianne" w:cstheme="minorHAnsi"/>
          <w:b/>
          <w:sz w:val="18"/>
          <w:szCs w:val="18"/>
        </w:rPr>
        <w:t xml:space="preserve">(merci d’indiquer le libellé exact reporté sur la liste des postes requalifiés) </w:t>
      </w:r>
      <w:r w:rsidRPr="00A15D53">
        <w:rPr>
          <w:rFonts w:ascii="Marianne" w:hAnsi="Marianne" w:cstheme="minorHAnsi"/>
          <w:b/>
          <w:sz w:val="18"/>
          <w:szCs w:val="18"/>
        </w:rPr>
        <w:t xml:space="preserve">: </w:t>
      </w:r>
    </w:p>
    <w:tbl>
      <w:tblPr>
        <w:tblW w:w="9217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843"/>
        <w:gridCol w:w="2372"/>
        <w:gridCol w:w="3932"/>
      </w:tblGrid>
      <w:tr w:rsidR="00A15D53" w:rsidRPr="00A15D53" w14:paraId="40902F4E" w14:textId="77777777" w:rsidTr="00A15D53">
        <w:trPr>
          <w:trHeight w:val="66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D913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5516B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RESSORT/ DI/SERVICE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15375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STRUCTURE/</w:t>
            </w: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ETABLISSEMENTS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8452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POSTES</w:t>
            </w:r>
          </w:p>
        </w:tc>
      </w:tr>
      <w:tr w:rsidR="00A15D53" w:rsidRPr="00A15D53" w14:paraId="25F252A5" w14:textId="77777777" w:rsidTr="00A15D53">
        <w:trPr>
          <w:trHeight w:val="44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3A45D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58C9B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FE3DC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548AF" w14:textId="77777777"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593B16" w14:textId="77777777" w:rsidR="004C7B85" w:rsidRPr="00A15D53" w:rsidRDefault="00B120E6" w:rsidP="00DF393B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Depuis le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7B85" w:rsidRPr="00DF393B" w14:paraId="411A5387" w14:textId="77777777" w:rsidTr="00A15D53">
        <w:tc>
          <w:tcPr>
            <w:tcW w:w="9209" w:type="dxa"/>
          </w:tcPr>
          <w:p w14:paraId="663CAF34" w14:textId="77777777" w:rsidR="004C7B85" w:rsidRPr="00A15D53" w:rsidRDefault="004C7B85" w:rsidP="003514FA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15D53">
              <w:rPr>
                <w:rFonts w:ascii="Marianne" w:hAnsi="Marianne"/>
                <w:b/>
                <w:sz w:val="18"/>
                <w:szCs w:val="18"/>
              </w:rPr>
              <w:t>Certification de l’exactitude des renseignements portés sur ce formulaire :</w:t>
            </w:r>
          </w:p>
        </w:tc>
      </w:tr>
      <w:tr w:rsidR="004C7B85" w:rsidRPr="00DF393B" w14:paraId="06BCA4D1" w14:textId="77777777" w:rsidTr="00A15D53">
        <w:tc>
          <w:tcPr>
            <w:tcW w:w="9209" w:type="dxa"/>
          </w:tcPr>
          <w:p w14:paraId="2A0342A1" w14:textId="77777777"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5A1FD322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N+1</w:t>
            </w:r>
            <w:r w:rsidR="003514FA" w:rsidRPr="00A15D53">
              <w:rPr>
                <w:rFonts w:ascii="Marianne" w:hAnsi="Marianne"/>
                <w:sz w:val="18"/>
                <w:szCs w:val="18"/>
              </w:rPr>
              <w:t> : ………………………………….</w:t>
            </w:r>
          </w:p>
          <w:p w14:paraId="11F3A57B" w14:textId="77777777"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4B202943" w14:textId="77777777"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2BDBD76B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14:paraId="2BE3E2D0" w14:textId="77777777"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60810F37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</w:p>
          <w:p w14:paraId="5231A006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14:paraId="54D4E75C" w14:textId="77777777"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C7B85" w:rsidRPr="00DF393B" w14:paraId="66CC781A" w14:textId="77777777" w:rsidTr="00A15D53">
        <w:tc>
          <w:tcPr>
            <w:tcW w:w="9209" w:type="dxa"/>
          </w:tcPr>
          <w:p w14:paraId="0E0BAB17" w14:textId="77777777"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70AF3791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N+2</w:t>
            </w:r>
            <w:r w:rsidR="003514FA" w:rsidRPr="00A15D53">
              <w:rPr>
                <w:rFonts w:ascii="Marianne" w:hAnsi="Marianne"/>
                <w:sz w:val="18"/>
                <w:szCs w:val="18"/>
              </w:rPr>
              <w:t> : ………………………………….</w:t>
            </w:r>
            <w:r w:rsidRPr="00A15D53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0CF3A7F2" w14:textId="77777777"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7A7EA289" w14:textId="77777777"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672E67BD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14:paraId="7A4EB52B" w14:textId="77777777"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14:paraId="388927F6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14:paraId="00CECD3B" w14:textId="77777777"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14:paraId="18A40124" w14:textId="77777777"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C7B85" w:rsidRPr="00DF393B" w14:paraId="5B40EDEF" w14:textId="77777777" w:rsidTr="00A15D53">
        <w:tc>
          <w:tcPr>
            <w:tcW w:w="9209" w:type="dxa"/>
          </w:tcPr>
          <w:p w14:paraId="4D28615D" w14:textId="77777777" w:rsidR="003514FA" w:rsidRPr="00507A32" w:rsidRDefault="003514FA" w:rsidP="004C4332">
            <w:pPr>
              <w:rPr>
                <w:rFonts w:ascii="Marianne" w:hAnsi="Marianne"/>
                <w:sz w:val="16"/>
                <w:szCs w:val="16"/>
              </w:rPr>
            </w:pPr>
          </w:p>
          <w:p w14:paraId="212BFBC3" w14:textId="77777777" w:rsidR="004C4332" w:rsidRPr="00A15D53" w:rsidRDefault="003514FA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Bureau</w:t>
            </w:r>
            <w:r w:rsidR="004C4332" w:rsidRPr="00A15D53">
              <w:rPr>
                <w:rFonts w:ascii="Marianne" w:hAnsi="Marianne"/>
                <w:sz w:val="18"/>
                <w:szCs w:val="18"/>
              </w:rPr>
              <w:t xml:space="preserve"> RH de proximité</w:t>
            </w:r>
            <w:r w:rsidRPr="00A15D53">
              <w:rPr>
                <w:rStyle w:val="Appelnotedebasdep"/>
                <w:rFonts w:ascii="Marianne" w:hAnsi="Marianne"/>
                <w:sz w:val="18"/>
                <w:szCs w:val="18"/>
              </w:rPr>
              <w:footnoteReference w:id="2"/>
            </w:r>
            <w:r w:rsidRPr="00A15D53">
              <w:rPr>
                <w:rFonts w:ascii="Marianne" w:hAnsi="Marianne"/>
                <w:sz w:val="18"/>
                <w:szCs w:val="18"/>
              </w:rPr>
              <w:t> : ……………………</w:t>
            </w:r>
            <w:proofErr w:type="gramStart"/>
            <w:r w:rsidRPr="00A15D53">
              <w:rPr>
                <w:rFonts w:ascii="Marianne" w:hAnsi="Marianne"/>
                <w:sz w:val="18"/>
                <w:szCs w:val="18"/>
              </w:rPr>
              <w:t>…….</w:t>
            </w:r>
            <w:proofErr w:type="gramEnd"/>
            <w:r w:rsidRPr="00A15D53">
              <w:rPr>
                <w:rFonts w:ascii="Marianne" w:hAnsi="Marianne"/>
                <w:sz w:val="18"/>
                <w:szCs w:val="18"/>
              </w:rPr>
              <w:t>.</w:t>
            </w:r>
          </w:p>
          <w:p w14:paraId="2F662C8D" w14:textId="77777777"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14:paraId="7DC7E659" w14:textId="77777777"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14:paraId="78DCEF52" w14:textId="77777777" w:rsidR="004C4332" w:rsidRPr="00A15D53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14:paraId="4ED61AE5" w14:textId="77777777"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14:paraId="06D291A5" w14:textId="77777777" w:rsidR="004C4332" w:rsidRPr="00A15D53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14:paraId="572A213C" w14:textId="77777777" w:rsidR="00507A32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14:paraId="0649E0C7" w14:textId="77777777" w:rsidR="00507A32" w:rsidRPr="00507A32" w:rsidRDefault="00507A32" w:rsidP="004C4332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64F4DA24" w14:textId="77777777" w:rsidR="004C7B85" w:rsidRPr="003514FA" w:rsidRDefault="004C7B85" w:rsidP="00507A32">
      <w:pPr>
        <w:rPr>
          <w:rFonts w:ascii="Marianne" w:hAnsi="Marianne"/>
          <w:sz w:val="22"/>
          <w:szCs w:val="22"/>
        </w:rPr>
      </w:pPr>
    </w:p>
    <w:sectPr w:rsidR="004C7B85" w:rsidRPr="003514FA" w:rsidSect="00507A3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505A" w14:textId="77777777" w:rsidR="005C7CD3" w:rsidRDefault="005C7CD3" w:rsidP="00B120E6">
      <w:r>
        <w:separator/>
      </w:r>
    </w:p>
  </w:endnote>
  <w:endnote w:type="continuationSeparator" w:id="0">
    <w:p w14:paraId="38D97D3A" w14:textId="77777777" w:rsidR="005C7CD3" w:rsidRDefault="005C7CD3" w:rsidP="00B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1066" w14:textId="77777777" w:rsidR="005C7CD3" w:rsidRDefault="005C7CD3" w:rsidP="00B120E6">
      <w:r>
        <w:separator/>
      </w:r>
    </w:p>
  </w:footnote>
  <w:footnote w:type="continuationSeparator" w:id="0">
    <w:p w14:paraId="765448DE" w14:textId="77777777" w:rsidR="005C7CD3" w:rsidRDefault="005C7CD3" w:rsidP="00B120E6">
      <w:r>
        <w:continuationSeparator/>
      </w:r>
    </w:p>
  </w:footnote>
  <w:footnote w:id="1">
    <w:p w14:paraId="570D12AF" w14:textId="77777777" w:rsidR="00B120E6" w:rsidRPr="00A15D53" w:rsidRDefault="00B120E6" w:rsidP="00DF393B">
      <w:pPr>
        <w:pStyle w:val="Notedebasdepage"/>
        <w:jc w:val="both"/>
        <w:rPr>
          <w:sz w:val="16"/>
          <w:szCs w:val="16"/>
        </w:rPr>
      </w:pPr>
      <w:r w:rsidRPr="00A15D53">
        <w:rPr>
          <w:rStyle w:val="Appelnotedebasdep"/>
          <w:sz w:val="16"/>
          <w:szCs w:val="16"/>
        </w:rPr>
        <w:footnoteRef/>
      </w:r>
      <w:r w:rsidRPr="00A15D53">
        <w:rPr>
          <w:sz w:val="16"/>
          <w:szCs w:val="16"/>
        </w:rPr>
        <w:t xml:space="preserve"> Pour être éligibles au plan de requalification, il faut occuper un </w:t>
      </w:r>
      <w:r w:rsidR="004C7B85" w:rsidRPr="00A15D53">
        <w:rPr>
          <w:sz w:val="16"/>
          <w:szCs w:val="16"/>
        </w:rPr>
        <w:t>poste requalifié depuis au moins un an au 1</w:t>
      </w:r>
      <w:r w:rsidR="003514FA" w:rsidRPr="00A15D53">
        <w:rPr>
          <w:sz w:val="16"/>
          <w:szCs w:val="16"/>
          <w:vertAlign w:val="superscript"/>
        </w:rPr>
        <w:t>er</w:t>
      </w:r>
      <w:r w:rsidR="003514FA" w:rsidRPr="00A15D53">
        <w:rPr>
          <w:sz w:val="16"/>
          <w:szCs w:val="16"/>
        </w:rPr>
        <w:t xml:space="preserve"> janvier</w:t>
      </w:r>
      <w:r w:rsidR="004C7B85" w:rsidRPr="00A15D53">
        <w:rPr>
          <w:sz w:val="16"/>
          <w:szCs w:val="16"/>
        </w:rPr>
        <w:t xml:space="preserve"> de l’année au titre de laquelle l’avancement a été prononcé, et continuer à l</w:t>
      </w:r>
      <w:r w:rsidR="001017C9" w:rsidRPr="00A15D53">
        <w:rPr>
          <w:sz w:val="16"/>
          <w:szCs w:val="16"/>
        </w:rPr>
        <w:t>’</w:t>
      </w:r>
      <w:r w:rsidR="004C7B85" w:rsidRPr="00A15D53">
        <w:rPr>
          <w:sz w:val="16"/>
          <w:szCs w:val="16"/>
        </w:rPr>
        <w:t>occuper au moment de l’établissement de la liste d’aptitude ou de la publication des résultats de l’examen professionnel.</w:t>
      </w:r>
    </w:p>
  </w:footnote>
  <w:footnote w:id="2">
    <w:p w14:paraId="2B92AA3A" w14:textId="6284B215" w:rsidR="003514FA" w:rsidRPr="00FA2963" w:rsidRDefault="003514FA" w:rsidP="00DF393B">
      <w:pPr>
        <w:pStyle w:val="Notedebasdepage"/>
        <w:jc w:val="both"/>
        <w:rPr>
          <w:sz w:val="18"/>
          <w:szCs w:val="18"/>
        </w:rPr>
      </w:pPr>
      <w:r w:rsidRPr="00A15D53">
        <w:rPr>
          <w:rStyle w:val="Appelnotedebasdep"/>
          <w:sz w:val="16"/>
          <w:szCs w:val="16"/>
        </w:rPr>
        <w:footnoteRef/>
      </w:r>
      <w:r w:rsidRPr="00A15D53">
        <w:rPr>
          <w:sz w:val="16"/>
          <w:szCs w:val="16"/>
        </w:rPr>
        <w:t xml:space="preserve"> Les bureaux RH de proximité sont : </w:t>
      </w:r>
      <w:r w:rsidR="00022628" w:rsidRPr="00A15D53">
        <w:rPr>
          <w:sz w:val="16"/>
          <w:szCs w:val="16"/>
        </w:rPr>
        <w:t xml:space="preserve">le </w:t>
      </w:r>
      <w:r w:rsidR="00DE6960">
        <w:rPr>
          <w:sz w:val="16"/>
          <w:szCs w:val="16"/>
        </w:rPr>
        <w:t>DRH-AC</w:t>
      </w:r>
      <w:r w:rsidR="00022628" w:rsidRPr="00A15D53">
        <w:rPr>
          <w:sz w:val="16"/>
          <w:szCs w:val="16"/>
        </w:rPr>
        <w:t xml:space="preserve"> (SG/SRH/</w:t>
      </w:r>
      <w:r w:rsidR="00FE2EF1">
        <w:rPr>
          <w:sz w:val="16"/>
          <w:szCs w:val="16"/>
        </w:rPr>
        <w:t>SD STAR’H</w:t>
      </w:r>
      <w:r w:rsidR="00022628" w:rsidRPr="00A15D53">
        <w:rPr>
          <w:sz w:val="16"/>
          <w:szCs w:val="16"/>
        </w:rPr>
        <w:t>) pour les agents du SG, de la DACS, de la DACG, de l’IGJ, de la DIAV et du cabinet du garde des Sceaux</w:t>
      </w:r>
      <w:r w:rsidRPr="00A15D53">
        <w:rPr>
          <w:sz w:val="16"/>
          <w:szCs w:val="16"/>
        </w:rPr>
        <w:t>; le bureau des ressources humaines et des maisons d’éducation pour les agents de la GCLH ; les bureaux RH de l’administration centrale des directions pour les agents affectés en administration centrale; les SAR pour les agents des juridictions; les DISP pour les agents des services déconcentrés de la DAP ; les DIR-PJJ pour les agents des services déconcentrés de la DPJJ</w:t>
      </w:r>
      <w:r w:rsidR="00DF393B" w:rsidRPr="00A15D53">
        <w:rPr>
          <w:sz w:val="16"/>
          <w:szCs w:val="16"/>
        </w:rPr>
        <w:t xml:space="preserve">; </w:t>
      </w:r>
      <w:r w:rsidRPr="00A15D53">
        <w:rPr>
          <w:sz w:val="16"/>
          <w:szCs w:val="16"/>
        </w:rPr>
        <w:t>les bureaux RH des écoles pour les agents affectés dans ces dernières.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06"/>
    <w:rsid w:val="00022628"/>
    <w:rsid w:val="001017C9"/>
    <w:rsid w:val="002A422B"/>
    <w:rsid w:val="00340AC3"/>
    <w:rsid w:val="003514FA"/>
    <w:rsid w:val="004027A9"/>
    <w:rsid w:val="004C4332"/>
    <w:rsid w:val="004C7B85"/>
    <w:rsid w:val="00507A32"/>
    <w:rsid w:val="00527E8A"/>
    <w:rsid w:val="005C7CD3"/>
    <w:rsid w:val="0082779C"/>
    <w:rsid w:val="008420F1"/>
    <w:rsid w:val="00A15D53"/>
    <w:rsid w:val="00B120E6"/>
    <w:rsid w:val="00C7273A"/>
    <w:rsid w:val="00DD0952"/>
    <w:rsid w:val="00DE6960"/>
    <w:rsid w:val="00DF393B"/>
    <w:rsid w:val="00F51F06"/>
    <w:rsid w:val="00F72239"/>
    <w:rsid w:val="00FA2963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B158"/>
  <w15:chartTrackingRefBased/>
  <w15:docId w15:val="{527B663B-2A4F-462E-8979-FC60E1C2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120E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20E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120E6"/>
    <w:rPr>
      <w:vertAlign w:val="superscript"/>
    </w:rPr>
  </w:style>
  <w:style w:type="table" w:styleId="Grilledutableau">
    <w:name w:val="Table Grid"/>
    <w:basedOn w:val="TableauNormal"/>
    <w:uiPriority w:val="39"/>
    <w:rsid w:val="004C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9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6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1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1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7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53F-FC45-43D0-AE7F-6CC23B12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Enrico</dc:creator>
  <cp:keywords/>
  <dc:description/>
  <cp:lastModifiedBy>NOURANI Nelsia</cp:lastModifiedBy>
  <cp:revision>2</cp:revision>
  <cp:lastPrinted>2022-10-24T15:24:00Z</cp:lastPrinted>
  <dcterms:created xsi:type="dcterms:W3CDTF">2024-10-21T07:34:00Z</dcterms:created>
  <dcterms:modified xsi:type="dcterms:W3CDTF">2024-10-21T07:34:00Z</dcterms:modified>
</cp:coreProperties>
</file>