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56CA97" w14:textId="77777777" w:rsidR="006542B6" w:rsidRDefault="00992A9E">
      <w:pPr>
        <w:jc w:val="center"/>
        <w:rPr>
          <w:rFonts w:ascii="Arial" w:hAnsi="Arial" w:cs="Arial"/>
          <w:bCs/>
          <w:iCs/>
          <w:sz w:val="36"/>
          <w:szCs w:val="36"/>
        </w:rPr>
      </w:pPr>
      <w:r>
        <w:rPr>
          <w:rFonts w:ascii="Arial" w:hAnsi="Arial" w:cs="Arial"/>
          <w:bCs/>
          <w:iCs/>
          <w:noProof/>
          <w:sz w:val="36"/>
          <w:szCs w:val="36"/>
        </w:rPr>
        <mc:AlternateContent>
          <mc:Choice Requires="wps">
            <w:drawing>
              <wp:anchor distT="0" distB="0" distL="114300" distR="114300" simplePos="0" relativeHeight="5" behindDoc="0" locked="0" layoutInCell="1" allowOverlap="1" wp14:anchorId="62294CA3" wp14:editId="656DE6A6">
                <wp:simplePos x="0" y="0"/>
                <wp:positionH relativeFrom="column">
                  <wp:posOffset>3043555</wp:posOffset>
                </wp:positionH>
                <wp:positionV relativeFrom="paragraph">
                  <wp:posOffset>247015</wp:posOffset>
                </wp:positionV>
                <wp:extent cx="2787650" cy="539750"/>
                <wp:effectExtent l="0" t="0" r="0" b="0"/>
                <wp:wrapSquare wrapText="bothSides"/>
                <wp:docPr id="5" name="Zone de texte 5"/>
                <wp:cNvGraphicFramePr/>
                <a:graphic xmlns:a="http://schemas.openxmlformats.org/drawingml/2006/main">
                  <a:graphicData uri="http://schemas.microsoft.com/office/word/2010/wordprocessingShape">
                    <wps:wsp>
                      <wps:cNvSpPr/>
                      <wps:spPr>
                        <a:xfrm>
                          <a:off x="0" y="0"/>
                          <a:ext cx="2787650" cy="53975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5DACF2C6" w14:textId="77777777" w:rsidR="00CB48CD" w:rsidRPr="00577D54" w:rsidRDefault="00CB48CD" w:rsidP="00577D54">
                            <w:pPr>
                              <w:pStyle w:val="Contenudecadre"/>
                              <w:jc w:val="right"/>
                              <w:rPr>
                                <w:rFonts w:ascii="Marianne" w:hAnsi="Marianne"/>
                                <w:b/>
                                <w:color w:val="000000"/>
                                <w:sz w:val="24"/>
                                <w:szCs w:val="24"/>
                              </w:rPr>
                            </w:pPr>
                            <w:r w:rsidRPr="00577D54">
                              <w:rPr>
                                <w:rFonts w:ascii="Marianne" w:hAnsi="Marianne"/>
                                <w:b/>
                                <w:color w:val="000000"/>
                                <w:sz w:val="24"/>
                                <w:szCs w:val="24"/>
                              </w:rPr>
                              <w:t>Direction</w:t>
                            </w:r>
                          </w:p>
                          <w:p w14:paraId="4EEA72B1" w14:textId="77777777" w:rsidR="00CB48CD" w:rsidRPr="00577D54" w:rsidRDefault="00CB48CD" w:rsidP="00577D54">
                            <w:pPr>
                              <w:pStyle w:val="Contenudecadre"/>
                              <w:jc w:val="right"/>
                              <w:rPr>
                                <w:b/>
                                <w:color w:val="000000"/>
                                <w:sz w:val="24"/>
                                <w:szCs w:val="24"/>
                              </w:rPr>
                            </w:pPr>
                            <w:proofErr w:type="gramStart"/>
                            <w:r w:rsidRPr="00577D54">
                              <w:rPr>
                                <w:rFonts w:ascii="Marianne" w:hAnsi="Marianne"/>
                                <w:b/>
                                <w:color w:val="000000"/>
                                <w:sz w:val="24"/>
                                <w:szCs w:val="24"/>
                              </w:rPr>
                              <w:t>de</w:t>
                            </w:r>
                            <w:proofErr w:type="gramEnd"/>
                            <w:r w:rsidRPr="00577D54">
                              <w:rPr>
                                <w:rFonts w:ascii="Marianne" w:hAnsi="Marianne"/>
                                <w:b/>
                                <w:color w:val="000000"/>
                                <w:sz w:val="24"/>
                                <w:szCs w:val="24"/>
                              </w:rPr>
                              <w:t xml:space="preserve"> l’administration pénitentiaire</w:t>
                            </w:r>
                          </w:p>
                        </w:txbxContent>
                      </wps:txbx>
                      <wps:bodyPr wrap="square">
                        <a:prstTxWarp prst="textNoShape">
                          <a:avLst/>
                        </a:prstTxWarp>
                        <a:noAutofit/>
                      </wps:bodyPr>
                    </wps:wsp>
                  </a:graphicData>
                </a:graphic>
                <wp14:sizeRelV relativeFrom="margin">
                  <wp14:pctHeight>0</wp14:pctHeight>
                </wp14:sizeRelV>
              </wp:anchor>
            </w:drawing>
          </mc:Choice>
          <mc:Fallback>
            <w:pict>
              <v:rect w14:anchorId="62294CA3" id="Zone de texte 5" o:spid="_x0000_s1026" style="position:absolute;left:0;text-align:left;margin-left:239.65pt;margin-top:19.45pt;width:219.5pt;height:42.5pt;z-index: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" filled="f" stroked="f">
                <v:textbox>
                  <w:txbxContent>
                    <w:p w14:paraId="5DACF2C6" w14:textId="77777777" w:rsidR="00CB48CD" w:rsidRPr="00577D54" w:rsidRDefault="00CB48CD" w:rsidP="00577D54">
                      <w:pPr>
                        <w:pStyle w:val="Contenudecadre"/>
                        <w:jc w:val="right"/>
                        <w:rPr>
                          <w:rFonts w:ascii="Marianne" w:hAnsi="Marianne"/>
                          <w:b/>
                          <w:color w:val="000000"/>
                          <w:sz w:val="24"/>
                          <w:szCs w:val="24"/>
                        </w:rPr>
                      </w:pPr>
                      <w:r w:rsidRPr="00577D54">
                        <w:rPr>
                          <w:rFonts w:ascii="Marianne" w:hAnsi="Marianne"/>
                          <w:b/>
                          <w:color w:val="000000"/>
                          <w:sz w:val="24"/>
                          <w:szCs w:val="24"/>
                        </w:rPr>
                        <w:t>Direction</w:t>
                      </w:r>
                    </w:p>
                    <w:p w14:paraId="4EEA72B1" w14:textId="77777777" w:rsidR="00CB48CD" w:rsidRPr="00577D54" w:rsidRDefault="00CB48CD" w:rsidP="00577D54">
                      <w:pPr>
                        <w:pStyle w:val="Contenudecadre"/>
                        <w:jc w:val="right"/>
                        <w:rPr>
                          <w:b/>
                          <w:color w:val="000000"/>
                          <w:sz w:val="24"/>
                          <w:szCs w:val="24"/>
                        </w:rPr>
                      </w:pPr>
                      <w:proofErr w:type="gramStart"/>
                      <w:r w:rsidRPr="00577D54">
                        <w:rPr>
                          <w:rFonts w:ascii="Marianne" w:hAnsi="Marianne"/>
                          <w:b/>
                          <w:color w:val="000000"/>
                          <w:sz w:val="24"/>
                          <w:szCs w:val="24"/>
                        </w:rPr>
                        <w:t>de</w:t>
                      </w:r>
                      <w:proofErr w:type="gramEnd"/>
                      <w:r w:rsidRPr="00577D54">
                        <w:rPr>
                          <w:rFonts w:ascii="Marianne" w:hAnsi="Marianne"/>
                          <w:b/>
                          <w:color w:val="000000"/>
                          <w:sz w:val="24"/>
                          <w:szCs w:val="24"/>
                        </w:rPr>
                        <w:t xml:space="preserve"> l’administration pénitentiaire</w:t>
                      </w:r>
                    </w:p>
                  </w:txbxContent>
                </v:textbox>
                <w10:wrap type="square"/>
              </v:rect>
            </w:pict>
          </mc:Fallback>
        </mc:AlternateContent>
      </w:r>
      <w:r w:rsidR="00147B39">
        <w:rPr>
          <w:rFonts w:ascii="Arial" w:hAnsi="Arial" w:cs="Arial"/>
          <w:bCs/>
          <w:iCs/>
          <w:noProof/>
          <w:sz w:val="36"/>
          <w:szCs w:val="36"/>
        </w:rPr>
        <mc:AlternateContent>
          <mc:Choice Requires="wps">
            <w:drawing>
              <wp:anchor distT="0" distB="0" distL="114300" distR="114300" simplePos="0" relativeHeight="4" behindDoc="0" locked="0" layoutInCell="1" allowOverlap="1" wp14:anchorId="44365B8D" wp14:editId="7463039D">
                <wp:simplePos x="0" y="0"/>
                <wp:positionH relativeFrom="column">
                  <wp:posOffset>-175895</wp:posOffset>
                </wp:positionH>
                <wp:positionV relativeFrom="paragraph">
                  <wp:posOffset>2540</wp:posOffset>
                </wp:positionV>
                <wp:extent cx="1304290" cy="977900"/>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3560" cy="9774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6A1FE149" w14:textId="77777777" w:rsidR="00CB48CD" w:rsidRDefault="00CB48CD">
                            <w:pPr>
                              <w:pStyle w:val="Contenudecadre"/>
                            </w:pPr>
                            <w:r>
                              <w:rPr>
                                <w:noProof/>
                              </w:rPr>
                              <w:drawing>
                                <wp:inline distT="0" distB="5080" distL="0" distR="2540" wp14:anchorId="7D9CD6BC" wp14:editId="04E6E94E">
                                  <wp:extent cx="1216660" cy="98552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44365B8D" id="Zone de texte 3" o:spid="_x0000_s1027" style="position:absolute;left:0;text-align:left;margin-left:-13.85pt;margin-top:.2pt;width:102.7pt;height:77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" filled="f" stroked="f">
                <v:textbox inset="2.5mm,1.25mm,2.5mm,1.25mm">
                  <w:txbxContent>
                    <w:p w14:paraId="6A1FE149" w14:textId="77777777" w:rsidR="00CB48CD" w:rsidRDefault="00CB48CD">
                      <w:pPr>
                        <w:pStyle w:val="Contenudecadre"/>
                      </w:pPr>
                      <w:r>
                        <w:rPr>
                          <w:noProof/>
                        </w:rPr>
                        <w:drawing>
                          <wp:inline distT="0" distB="5080" distL="0" distR="2540" wp14:anchorId="7D9CD6BC" wp14:editId="04E6E94E">
                            <wp:extent cx="1216660" cy="98552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9"/>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14:paraId="3EA6C072" w14:textId="77777777" w:rsidR="006542B6" w:rsidRDefault="006542B6">
      <w:pPr>
        <w:jc w:val="center"/>
        <w:rPr>
          <w:rFonts w:ascii="Arial" w:hAnsi="Arial" w:cs="Arial"/>
          <w:bCs/>
          <w:iCs/>
          <w:sz w:val="36"/>
          <w:szCs w:val="36"/>
        </w:rPr>
      </w:pPr>
    </w:p>
    <w:p w14:paraId="1E31BB18" w14:textId="77777777" w:rsidR="006542B6" w:rsidRDefault="006542B6">
      <w:pPr>
        <w:jc w:val="center"/>
        <w:rPr>
          <w:rFonts w:ascii="Arial" w:hAnsi="Arial" w:cs="Arial"/>
          <w:bCs/>
          <w:iCs/>
          <w:sz w:val="36"/>
          <w:szCs w:val="36"/>
        </w:rPr>
      </w:pPr>
    </w:p>
    <w:p w14:paraId="74E34DD9" w14:textId="77777777" w:rsidR="006542B6" w:rsidRDefault="006542B6">
      <w:pPr>
        <w:jc w:val="center"/>
        <w:rPr>
          <w:b/>
          <w:bCs/>
          <w:i/>
          <w:iCs/>
          <w:sz w:val="36"/>
          <w:szCs w:val="36"/>
          <w:u w:val="single"/>
        </w:rPr>
      </w:pPr>
    </w:p>
    <w:p w14:paraId="4F2E7EA2" w14:textId="77777777" w:rsidR="006542B6" w:rsidRDefault="006542B6">
      <w:pPr>
        <w:jc w:val="center"/>
        <w:rPr>
          <w:rFonts w:ascii="Marianne" w:hAnsi="Marianne"/>
          <w:b/>
          <w:bCs/>
          <w:szCs w:val="36"/>
        </w:rPr>
      </w:pPr>
    </w:p>
    <w:p w14:paraId="45BCEFFB" w14:textId="77777777" w:rsidR="006542B6" w:rsidRPr="00577D54" w:rsidRDefault="00147B39">
      <w:pPr>
        <w:jc w:val="center"/>
        <w:rPr>
          <w:rFonts w:ascii="Marianne" w:hAnsi="Marianne"/>
          <w:sz w:val="22"/>
          <w:szCs w:val="22"/>
        </w:rPr>
      </w:pPr>
      <w:r w:rsidRPr="00577D54">
        <w:rPr>
          <w:rFonts w:ascii="Marianne" w:hAnsi="Marianne"/>
          <w:b/>
          <w:bCs/>
          <w:sz w:val="22"/>
          <w:szCs w:val="22"/>
        </w:rPr>
        <w:t>NOTICE DE RENSEIGNEMENTS</w:t>
      </w:r>
    </w:p>
    <w:p w14:paraId="7C4F55EF" w14:textId="77777777" w:rsidR="00446E91" w:rsidRDefault="00147B39" w:rsidP="00446E91">
      <w:pPr>
        <w:jc w:val="center"/>
        <w:rPr>
          <w:rFonts w:ascii="Marianne" w:hAnsi="Marianne"/>
          <w:b/>
          <w:bCs/>
          <w:sz w:val="22"/>
          <w:szCs w:val="22"/>
        </w:rPr>
      </w:pPr>
      <w:r w:rsidRPr="00577D54">
        <w:rPr>
          <w:rFonts w:ascii="Marianne" w:hAnsi="Marianne"/>
          <w:b/>
          <w:bCs/>
          <w:sz w:val="22"/>
          <w:szCs w:val="22"/>
        </w:rPr>
        <w:t xml:space="preserve">SUR LE </w:t>
      </w:r>
      <w:r w:rsidR="00036F26">
        <w:rPr>
          <w:rFonts w:ascii="Marianne" w:hAnsi="Marianne"/>
          <w:b/>
          <w:bCs/>
          <w:sz w:val="22"/>
          <w:szCs w:val="22"/>
        </w:rPr>
        <w:t>TOUR EXTÉRIEUR</w:t>
      </w:r>
      <w:r w:rsidRPr="00577D54">
        <w:rPr>
          <w:rFonts w:ascii="Marianne" w:hAnsi="Marianne"/>
          <w:b/>
          <w:bCs/>
          <w:sz w:val="22"/>
          <w:szCs w:val="22"/>
        </w:rPr>
        <w:t xml:space="preserve"> </w:t>
      </w:r>
      <w:r w:rsidR="00446E91">
        <w:rPr>
          <w:rFonts w:ascii="Marianne" w:hAnsi="Marianne"/>
          <w:b/>
          <w:bCs/>
          <w:sz w:val="22"/>
          <w:szCs w:val="22"/>
        </w:rPr>
        <w:t xml:space="preserve">DES DIRECTEURS </w:t>
      </w:r>
      <w:r w:rsidR="00870538">
        <w:rPr>
          <w:rFonts w:ascii="Marianne" w:hAnsi="Marianne"/>
          <w:b/>
          <w:bCs/>
          <w:sz w:val="22"/>
          <w:szCs w:val="22"/>
        </w:rPr>
        <w:t xml:space="preserve">DES SERVICES </w:t>
      </w:r>
      <w:r w:rsidR="00446E91">
        <w:rPr>
          <w:rFonts w:ascii="Marianne" w:hAnsi="Marianne"/>
          <w:b/>
          <w:bCs/>
          <w:sz w:val="22"/>
          <w:szCs w:val="22"/>
        </w:rPr>
        <w:t>PÉNITENTIAIRE</w:t>
      </w:r>
      <w:r w:rsidR="0084272E">
        <w:rPr>
          <w:rFonts w:ascii="Marianne" w:hAnsi="Marianne"/>
          <w:b/>
          <w:bCs/>
          <w:sz w:val="22"/>
          <w:szCs w:val="22"/>
        </w:rPr>
        <w:t>S</w:t>
      </w:r>
    </w:p>
    <w:p w14:paraId="0AA0A54B" w14:textId="77777777" w:rsidR="00920543" w:rsidRDefault="00920543" w:rsidP="00446E91">
      <w:pPr>
        <w:jc w:val="center"/>
        <w:rPr>
          <w:rFonts w:ascii="Marianne" w:hAnsi="Marianne"/>
          <w:b/>
          <w:bCs/>
          <w:sz w:val="22"/>
          <w:szCs w:val="22"/>
        </w:rPr>
      </w:pPr>
    </w:p>
    <w:p w14:paraId="4FF1DE46" w14:textId="4A63306F" w:rsidR="00920543" w:rsidRDefault="00920543" w:rsidP="00446E91">
      <w:pPr>
        <w:jc w:val="center"/>
        <w:rPr>
          <w:rFonts w:ascii="Marianne" w:hAnsi="Marianne"/>
          <w:b/>
          <w:bCs/>
          <w:sz w:val="22"/>
          <w:szCs w:val="22"/>
        </w:rPr>
      </w:pPr>
      <w:r>
        <w:rPr>
          <w:rFonts w:ascii="Marianne" w:hAnsi="Marianne"/>
          <w:b/>
          <w:bCs/>
          <w:sz w:val="22"/>
          <w:szCs w:val="22"/>
        </w:rPr>
        <w:t>SESSION 202</w:t>
      </w:r>
      <w:r w:rsidR="00A32568">
        <w:rPr>
          <w:rFonts w:ascii="Marianne" w:hAnsi="Marianne"/>
          <w:b/>
          <w:bCs/>
          <w:sz w:val="22"/>
          <w:szCs w:val="22"/>
        </w:rPr>
        <w:t>4</w:t>
      </w:r>
    </w:p>
    <w:p w14:paraId="63C45528" w14:textId="147D2987" w:rsidR="006542B6" w:rsidRDefault="006542B6">
      <w:pPr>
        <w:jc w:val="both"/>
        <w:rPr>
          <w:rFonts w:ascii="Marianne" w:hAnsi="Marianne"/>
          <w:b/>
          <w:bCs/>
        </w:rPr>
      </w:pPr>
    </w:p>
    <w:p w14:paraId="7E03C2E2" w14:textId="77777777" w:rsidR="00B10CDF" w:rsidRDefault="00B10CDF">
      <w:pPr>
        <w:jc w:val="both"/>
        <w:rPr>
          <w:rFonts w:ascii="Marianne" w:hAnsi="Marianne"/>
          <w:b/>
          <w:bCs/>
        </w:rPr>
      </w:pPr>
    </w:p>
    <w:p w14:paraId="715852C2" w14:textId="77777777" w:rsidR="006542B6" w:rsidRPr="00577D54" w:rsidRDefault="00147B39">
      <w:pPr>
        <w:jc w:val="both"/>
        <w:rPr>
          <w:rFonts w:ascii="Marianne" w:hAnsi="Marianne"/>
          <w:sz w:val="22"/>
          <w:szCs w:val="22"/>
          <w:u w:val="single"/>
        </w:rPr>
      </w:pPr>
      <w:r w:rsidRPr="00577D54">
        <w:rPr>
          <w:rFonts w:ascii="Marianne" w:hAnsi="Marianne"/>
          <w:b/>
          <w:bCs/>
          <w:sz w:val="22"/>
          <w:szCs w:val="22"/>
          <w:u w:val="single"/>
        </w:rPr>
        <w:t>I</w:t>
      </w:r>
      <w:r w:rsidR="00992A9E">
        <w:rPr>
          <w:rFonts w:ascii="Marianne" w:hAnsi="Marianne"/>
          <w:b/>
          <w:bCs/>
          <w:sz w:val="22"/>
          <w:szCs w:val="22"/>
          <w:u w:val="single"/>
        </w:rPr>
        <w:t xml:space="preserve"> </w:t>
      </w:r>
      <w:r w:rsidRPr="00577D54">
        <w:rPr>
          <w:rFonts w:ascii="Marianne" w:hAnsi="Marianne"/>
          <w:b/>
          <w:bCs/>
          <w:sz w:val="22"/>
          <w:szCs w:val="22"/>
          <w:u w:val="single"/>
        </w:rPr>
        <w:t>- FONCTIONS</w:t>
      </w:r>
    </w:p>
    <w:p w14:paraId="646BC3A7" w14:textId="77777777" w:rsidR="006542B6" w:rsidRDefault="006542B6">
      <w:pPr>
        <w:jc w:val="both"/>
        <w:rPr>
          <w:rFonts w:ascii="Marianne" w:hAnsi="Marianne"/>
          <w:b/>
          <w:bCs/>
        </w:rPr>
      </w:pPr>
    </w:p>
    <w:p w14:paraId="153DBC28" w14:textId="77777777" w:rsidR="00870538" w:rsidRPr="00870538" w:rsidRDefault="00870538" w:rsidP="00870538">
      <w:pPr>
        <w:jc w:val="both"/>
        <w:rPr>
          <w:rFonts w:ascii="Marianne" w:hAnsi="Marianne"/>
        </w:rPr>
      </w:pPr>
      <w:r w:rsidRPr="00870538">
        <w:rPr>
          <w:rFonts w:ascii="Marianne" w:hAnsi="Marianne"/>
        </w:rPr>
        <w:t xml:space="preserve">Les directeurs des services pénitentiaires forment un corps chargé de l'encadrement supérieur des services pénitentiaires. Ils exercent les fonctions d'encadrement, de direction, de conception, d'expertise et de contrôle des établissements et services de l'administration pénitentiaire chargés des personnes placées </w:t>
      </w:r>
      <w:proofErr w:type="spellStart"/>
      <w:r w:rsidRPr="00870538">
        <w:rPr>
          <w:rFonts w:ascii="Marianne" w:hAnsi="Marianne"/>
        </w:rPr>
        <w:t>sous main</w:t>
      </w:r>
      <w:proofErr w:type="spellEnd"/>
      <w:r w:rsidRPr="00870538">
        <w:rPr>
          <w:rFonts w:ascii="Marianne" w:hAnsi="Marianne"/>
        </w:rPr>
        <w:t xml:space="preserve"> de justice et mettent en œuvre la politique définie à cet effet.</w:t>
      </w:r>
    </w:p>
    <w:p w14:paraId="7C67FFE0" w14:textId="77777777" w:rsidR="00870538" w:rsidRPr="00870538" w:rsidRDefault="00870538" w:rsidP="00870538">
      <w:pPr>
        <w:jc w:val="both"/>
        <w:rPr>
          <w:rFonts w:ascii="Marianne" w:hAnsi="Marianne"/>
        </w:rPr>
      </w:pPr>
    </w:p>
    <w:p w14:paraId="3CD0412A" w14:textId="77777777" w:rsidR="00870538" w:rsidRPr="00870538" w:rsidRDefault="00870538" w:rsidP="00870538">
      <w:pPr>
        <w:jc w:val="both"/>
        <w:rPr>
          <w:rFonts w:ascii="Marianne" w:hAnsi="Marianne"/>
        </w:rPr>
      </w:pPr>
      <w:r w:rsidRPr="00870538">
        <w:rPr>
          <w:rFonts w:ascii="Marianne" w:hAnsi="Marianne"/>
        </w:rPr>
        <w:t>Ils exercent les attributions qui leur sont conférées par les lois et règlements pour l'application des régimes d'exécution des décisions de justice et sentences pénales.</w:t>
      </w:r>
    </w:p>
    <w:p w14:paraId="1C60CDCA" w14:textId="77777777" w:rsidR="00870538" w:rsidRPr="00870538" w:rsidRDefault="00870538" w:rsidP="00870538">
      <w:pPr>
        <w:jc w:val="both"/>
        <w:rPr>
          <w:rFonts w:ascii="Marianne" w:hAnsi="Marianne"/>
        </w:rPr>
      </w:pPr>
    </w:p>
    <w:p w14:paraId="48C37694" w14:textId="4D586671" w:rsidR="00870538" w:rsidRPr="00870538" w:rsidRDefault="00870538" w:rsidP="00870538">
      <w:pPr>
        <w:jc w:val="both"/>
        <w:rPr>
          <w:rFonts w:ascii="Marianne" w:hAnsi="Marianne"/>
        </w:rPr>
      </w:pPr>
      <w:r w:rsidRPr="00870538">
        <w:rPr>
          <w:rFonts w:ascii="Marianne" w:hAnsi="Marianne"/>
        </w:rPr>
        <w:t>Ils peuvent être appelés à exercer leurs fonctions dans les services de l'administration centrale du ministère de la justice ainsi que dans les établissements publics placés sous la tutelle du garde des s</w:t>
      </w:r>
      <w:r w:rsidR="00A05F67">
        <w:rPr>
          <w:rFonts w:ascii="Marianne" w:hAnsi="Marianne"/>
        </w:rPr>
        <w:t>ceaux, ministre de la justice. À</w:t>
      </w:r>
      <w:r w:rsidRPr="00870538">
        <w:rPr>
          <w:rFonts w:ascii="Marianne" w:hAnsi="Marianne"/>
        </w:rPr>
        <w:t xml:space="preserve"> ce titre, ils peuvent être chargés de la conception, de la mise en œuvre et de l'évaluation des politiques publiques entrant dans les missions de ces services ou établissements.</w:t>
      </w:r>
    </w:p>
    <w:p w14:paraId="0DA8EE73" w14:textId="77777777" w:rsidR="00870538" w:rsidRPr="00870538" w:rsidRDefault="00870538" w:rsidP="00870538">
      <w:pPr>
        <w:jc w:val="both"/>
        <w:rPr>
          <w:rFonts w:ascii="Marianne" w:hAnsi="Marianne"/>
        </w:rPr>
      </w:pPr>
    </w:p>
    <w:p w14:paraId="15C8C78F" w14:textId="5FEDBABE" w:rsidR="00E3411C" w:rsidRPr="00BD1B7C" w:rsidRDefault="00870538">
      <w:pPr>
        <w:jc w:val="both"/>
        <w:rPr>
          <w:rFonts w:ascii="Marianne" w:hAnsi="Marianne"/>
        </w:rPr>
      </w:pPr>
      <w:r w:rsidRPr="00870538">
        <w:rPr>
          <w:rFonts w:ascii="Marianne" w:hAnsi="Marianne"/>
        </w:rPr>
        <w:t>Ils sont dotés d'une tenue d'uniforme.</w:t>
      </w:r>
    </w:p>
    <w:p w14:paraId="656BD884" w14:textId="77777777" w:rsidR="00BD1B7C" w:rsidRPr="00577D54" w:rsidRDefault="00BD1B7C">
      <w:pPr>
        <w:jc w:val="both"/>
        <w:rPr>
          <w:rFonts w:ascii="Marianne" w:hAnsi="Marianne"/>
          <w:sz w:val="22"/>
          <w:szCs w:val="22"/>
        </w:rPr>
      </w:pPr>
    </w:p>
    <w:p w14:paraId="529C64EE" w14:textId="77777777" w:rsidR="006542B6" w:rsidRPr="00577D54" w:rsidRDefault="00147B39">
      <w:pPr>
        <w:jc w:val="both"/>
        <w:rPr>
          <w:rFonts w:ascii="Marianne" w:hAnsi="Marianne"/>
          <w:sz w:val="22"/>
          <w:szCs w:val="22"/>
          <w:u w:val="single"/>
        </w:rPr>
      </w:pPr>
      <w:r w:rsidRPr="00577D54">
        <w:rPr>
          <w:rFonts w:ascii="Marianne" w:hAnsi="Marianne"/>
          <w:b/>
          <w:bCs/>
          <w:sz w:val="22"/>
          <w:szCs w:val="22"/>
          <w:u w:val="single"/>
        </w:rPr>
        <w:t>II</w:t>
      </w:r>
      <w:r w:rsidR="00992A9E" w:rsidRPr="00626146">
        <w:rPr>
          <w:rFonts w:ascii="Marianne" w:hAnsi="Marianne"/>
          <w:b/>
          <w:bCs/>
          <w:sz w:val="22"/>
          <w:szCs w:val="22"/>
          <w:u w:val="single"/>
        </w:rPr>
        <w:t xml:space="preserve"> </w:t>
      </w:r>
      <w:r w:rsidRPr="00577D54">
        <w:rPr>
          <w:rFonts w:ascii="Marianne" w:hAnsi="Marianne"/>
          <w:b/>
          <w:bCs/>
          <w:sz w:val="22"/>
          <w:szCs w:val="22"/>
          <w:u w:val="single"/>
        </w:rPr>
        <w:t xml:space="preserve">- CONDITIONS D'ACCÈS AU </w:t>
      </w:r>
      <w:r w:rsidR="005A7179">
        <w:rPr>
          <w:rFonts w:ascii="Marianne" w:hAnsi="Marianne"/>
          <w:b/>
          <w:bCs/>
          <w:sz w:val="22"/>
          <w:szCs w:val="22"/>
          <w:u w:val="single"/>
        </w:rPr>
        <w:t>TOUR EXTERIEUR</w:t>
      </w:r>
    </w:p>
    <w:p w14:paraId="54D8F033" w14:textId="77777777" w:rsidR="006542B6" w:rsidRPr="00577D54" w:rsidRDefault="006542B6">
      <w:pPr>
        <w:jc w:val="both"/>
        <w:rPr>
          <w:rFonts w:ascii="Marianne" w:hAnsi="Marianne"/>
          <w:sz w:val="22"/>
          <w:szCs w:val="22"/>
        </w:rPr>
      </w:pPr>
    </w:p>
    <w:p w14:paraId="2183CA64" w14:textId="77777777" w:rsidR="00B10CDF" w:rsidRDefault="00B10CDF">
      <w:pPr>
        <w:jc w:val="both"/>
        <w:rPr>
          <w:rFonts w:ascii="Marianne" w:hAnsi="Marianne"/>
        </w:rPr>
      </w:pPr>
      <w:r w:rsidRPr="00B10CDF">
        <w:rPr>
          <w:rFonts w:ascii="Marianne" w:hAnsi="Marianne"/>
        </w:rPr>
        <w:t>Les candidats au tour extérieur de directeur des services pénitentiaires doivent satisfaire aux conditions suivantes :</w:t>
      </w:r>
    </w:p>
    <w:p w14:paraId="57F82D74" w14:textId="77777777" w:rsidR="005A7179" w:rsidRDefault="005A7179">
      <w:pPr>
        <w:jc w:val="both"/>
        <w:rPr>
          <w:rFonts w:ascii="Marianne" w:hAnsi="Marianne"/>
        </w:rPr>
      </w:pPr>
    </w:p>
    <w:p w14:paraId="66F48DC9" w14:textId="77777777" w:rsidR="00BB3DF1" w:rsidRDefault="00147B39" w:rsidP="00E3411C">
      <w:pPr>
        <w:ind w:left="720"/>
        <w:jc w:val="both"/>
        <w:rPr>
          <w:rFonts w:ascii="Marianne" w:hAnsi="Marianne"/>
        </w:rPr>
      </w:pPr>
      <w:r>
        <w:rPr>
          <w:rFonts w:ascii="Marianne" w:hAnsi="Marianne"/>
        </w:rPr>
        <w:t xml:space="preserve">1° Posséder la </w:t>
      </w:r>
      <w:r>
        <w:rPr>
          <w:rFonts w:ascii="Marianne" w:hAnsi="Marianne"/>
          <w:b/>
          <w:bCs/>
        </w:rPr>
        <w:t>nationalité</w:t>
      </w:r>
      <w:r>
        <w:rPr>
          <w:rFonts w:ascii="Marianne" w:hAnsi="Marianne"/>
        </w:rPr>
        <w:t xml:space="preserve"> française ;</w:t>
      </w:r>
    </w:p>
    <w:p w14:paraId="4EF03F45" w14:textId="77777777" w:rsidR="00FF0675" w:rsidRDefault="00FF0675" w:rsidP="00E3411C">
      <w:pPr>
        <w:ind w:left="720"/>
        <w:jc w:val="both"/>
        <w:rPr>
          <w:rFonts w:ascii="Marianne" w:hAnsi="Marianne"/>
        </w:rPr>
      </w:pPr>
    </w:p>
    <w:p w14:paraId="71B81F71" w14:textId="77777777" w:rsidR="00BB3DF1" w:rsidRDefault="00147B39" w:rsidP="00E3411C">
      <w:pPr>
        <w:ind w:left="720"/>
        <w:jc w:val="both"/>
        <w:rPr>
          <w:rFonts w:ascii="Marianne" w:hAnsi="Marianne"/>
        </w:rPr>
      </w:pPr>
      <w:r>
        <w:rPr>
          <w:rFonts w:ascii="Marianne" w:hAnsi="Marianne"/>
        </w:rPr>
        <w:t xml:space="preserve">2° Jouir de </w:t>
      </w:r>
      <w:r w:rsidR="00BB3DF1">
        <w:rPr>
          <w:rFonts w:ascii="Marianne" w:hAnsi="Marianne"/>
        </w:rPr>
        <w:t>leurs</w:t>
      </w:r>
      <w:r>
        <w:rPr>
          <w:rFonts w:ascii="Marianne" w:hAnsi="Marianne"/>
        </w:rPr>
        <w:t xml:space="preserve"> </w:t>
      </w:r>
      <w:r>
        <w:rPr>
          <w:rFonts w:ascii="Marianne" w:hAnsi="Marianne"/>
          <w:b/>
          <w:bCs/>
        </w:rPr>
        <w:t>droits civiques</w:t>
      </w:r>
      <w:r>
        <w:rPr>
          <w:rFonts w:ascii="Marianne" w:hAnsi="Marianne"/>
        </w:rPr>
        <w:t> ;</w:t>
      </w:r>
    </w:p>
    <w:p w14:paraId="3F9B290A" w14:textId="77777777" w:rsidR="00FF0675" w:rsidRDefault="00FF0675" w:rsidP="00E3411C">
      <w:pPr>
        <w:ind w:left="720"/>
        <w:jc w:val="both"/>
        <w:rPr>
          <w:rFonts w:ascii="Marianne" w:hAnsi="Marianne"/>
        </w:rPr>
      </w:pPr>
    </w:p>
    <w:p w14:paraId="3E822931" w14:textId="25EC5E65" w:rsidR="00BB3DF1" w:rsidRDefault="00BB3DF1" w:rsidP="00E3411C">
      <w:pPr>
        <w:ind w:left="720"/>
        <w:jc w:val="both"/>
        <w:rPr>
          <w:rFonts w:ascii="Marianne" w:hAnsi="Marianne"/>
        </w:rPr>
      </w:pPr>
      <w:r>
        <w:rPr>
          <w:rFonts w:ascii="Marianne" w:hAnsi="Marianne"/>
        </w:rPr>
        <w:t xml:space="preserve">3° </w:t>
      </w:r>
      <w:r w:rsidR="00147B39">
        <w:rPr>
          <w:rFonts w:ascii="Marianne" w:hAnsi="Marianne"/>
        </w:rPr>
        <w:t xml:space="preserve">Ne pas avoir de mentions portées au bulletin n°2 du </w:t>
      </w:r>
      <w:r w:rsidR="00147B39">
        <w:rPr>
          <w:rFonts w:ascii="Marianne" w:hAnsi="Marianne"/>
          <w:b/>
          <w:bCs/>
        </w:rPr>
        <w:t>casier judiciaire</w:t>
      </w:r>
      <w:r w:rsidR="00147B39">
        <w:rPr>
          <w:rFonts w:ascii="Marianne" w:hAnsi="Marianne"/>
        </w:rPr>
        <w:t xml:space="preserve"> incompatibles </w:t>
      </w:r>
      <w:r w:rsidR="00D201A1">
        <w:rPr>
          <w:rFonts w:ascii="Marianne" w:hAnsi="Marianne"/>
        </w:rPr>
        <w:t xml:space="preserve">avec l’exercice des fonctions </w:t>
      </w:r>
      <w:r w:rsidR="00147B39">
        <w:rPr>
          <w:rFonts w:ascii="Marianne" w:hAnsi="Marianne"/>
        </w:rPr>
        <w:t>;</w:t>
      </w:r>
    </w:p>
    <w:p w14:paraId="22731E5C" w14:textId="77777777" w:rsidR="00FF0675" w:rsidRDefault="00FF0675" w:rsidP="00E3411C">
      <w:pPr>
        <w:ind w:left="720"/>
        <w:jc w:val="both"/>
        <w:rPr>
          <w:rFonts w:ascii="Marianne" w:hAnsi="Marianne"/>
        </w:rPr>
      </w:pPr>
    </w:p>
    <w:p w14:paraId="7AAC37EF" w14:textId="043F56B3" w:rsidR="00B10CDF" w:rsidRDefault="00BB3DF1" w:rsidP="00BD1B7C">
      <w:pPr>
        <w:ind w:firstLine="720"/>
        <w:jc w:val="both"/>
        <w:rPr>
          <w:rFonts w:ascii="Marianne" w:hAnsi="Marianne"/>
        </w:rPr>
      </w:pPr>
      <w:r>
        <w:rPr>
          <w:rFonts w:ascii="Marianne" w:hAnsi="Marianne"/>
        </w:rPr>
        <w:t xml:space="preserve">4° Se trouver en position régulière au regard du code du </w:t>
      </w:r>
      <w:r>
        <w:rPr>
          <w:rFonts w:ascii="Marianne" w:hAnsi="Marianne"/>
          <w:b/>
          <w:bCs/>
        </w:rPr>
        <w:t>service national</w:t>
      </w:r>
      <w:r>
        <w:rPr>
          <w:rFonts w:ascii="Marianne" w:hAnsi="Marianne"/>
        </w:rPr>
        <w:t>.</w:t>
      </w:r>
    </w:p>
    <w:p w14:paraId="3BEAD6BE" w14:textId="77777777" w:rsidR="005A7179" w:rsidRDefault="005A7179" w:rsidP="00BB3DF1">
      <w:pPr>
        <w:ind w:firstLine="720"/>
        <w:jc w:val="both"/>
        <w:rPr>
          <w:rFonts w:ascii="Marianne" w:hAnsi="Marianne"/>
        </w:rPr>
      </w:pPr>
    </w:p>
    <w:p w14:paraId="4F6F79B3" w14:textId="4300703B" w:rsidR="001758B2" w:rsidRDefault="00BD4473" w:rsidP="001758B2">
      <w:pPr>
        <w:ind w:firstLine="720"/>
        <w:jc w:val="both"/>
        <w:rPr>
          <w:rFonts w:ascii="Marianne" w:hAnsi="Marianne"/>
        </w:rPr>
      </w:pPr>
      <w:r>
        <w:rPr>
          <w:rFonts w:ascii="Marianne" w:hAnsi="Marianne"/>
        </w:rPr>
        <w:t>5</w:t>
      </w:r>
      <w:r w:rsidR="001758B2">
        <w:rPr>
          <w:rFonts w:ascii="Marianne" w:hAnsi="Marianne"/>
        </w:rPr>
        <w:t xml:space="preserve">° Remplir la condition de durée de services effectifs : </w:t>
      </w:r>
    </w:p>
    <w:p w14:paraId="5408EB0C" w14:textId="77777777" w:rsidR="001758B2" w:rsidRDefault="001758B2" w:rsidP="001758B2">
      <w:pPr>
        <w:ind w:firstLine="720"/>
        <w:jc w:val="both"/>
        <w:rPr>
          <w:rFonts w:ascii="Marianne" w:hAnsi="Marianne"/>
        </w:rPr>
      </w:pPr>
    </w:p>
    <w:p w14:paraId="3B3D07DF" w14:textId="2E8062B4" w:rsidR="005A7179" w:rsidRDefault="00B10CDF" w:rsidP="00924E85">
      <w:pPr>
        <w:jc w:val="both"/>
        <w:rPr>
          <w:rFonts w:ascii="Marianne" w:hAnsi="Marianne"/>
        </w:rPr>
      </w:pPr>
      <w:r w:rsidRPr="00B10CDF">
        <w:rPr>
          <w:rFonts w:ascii="Marianne" w:hAnsi="Marianne"/>
        </w:rPr>
        <w:sym w:font="Wingdings" w:char="F0E0"/>
      </w:r>
      <w:r w:rsidR="005A7179">
        <w:rPr>
          <w:rFonts w:ascii="Marianne" w:hAnsi="Marianne"/>
        </w:rPr>
        <w:t xml:space="preserve"> Être fonctionnaire titulaire</w:t>
      </w:r>
      <w:r w:rsidR="005A7179" w:rsidRPr="005A7179">
        <w:rPr>
          <w:rFonts w:ascii="Marianne" w:hAnsi="Marianne"/>
        </w:rPr>
        <w:t xml:space="preserve"> d'un corps de catégorie A ou assimilé de l'Etat, ou accueillis en détachement dans un corps de catégorie A ou assimilé de l'Etat, ou fonctionnaires ou agents en fonctions dans une organisation internationale intergouvernementale justifiant, au </w:t>
      </w:r>
      <w:r w:rsidR="001758B2">
        <w:rPr>
          <w:rFonts w:ascii="Marianne" w:hAnsi="Marianne"/>
        </w:rPr>
        <w:br/>
      </w:r>
      <w:r w:rsidR="005A7179" w:rsidRPr="005A7179">
        <w:rPr>
          <w:rFonts w:ascii="Marianne" w:hAnsi="Marianne"/>
        </w:rPr>
        <w:t>1</w:t>
      </w:r>
      <w:r w:rsidR="005A7179" w:rsidRPr="001758B2">
        <w:rPr>
          <w:rFonts w:ascii="Marianne" w:hAnsi="Marianne"/>
          <w:vertAlign w:val="superscript"/>
        </w:rPr>
        <w:t>er</w:t>
      </w:r>
      <w:r w:rsidR="005A7179" w:rsidRPr="005A7179">
        <w:rPr>
          <w:rFonts w:ascii="Marianne" w:hAnsi="Marianne"/>
        </w:rPr>
        <w:t xml:space="preserve"> janvier 202</w:t>
      </w:r>
      <w:r w:rsidR="00A32568">
        <w:rPr>
          <w:rFonts w:ascii="Marianne" w:hAnsi="Marianne"/>
        </w:rPr>
        <w:t>4</w:t>
      </w:r>
      <w:r w:rsidR="005A7179" w:rsidRPr="005A7179">
        <w:rPr>
          <w:rFonts w:ascii="Marianne" w:hAnsi="Marianne"/>
        </w:rPr>
        <w:t>, de huit ans de services effectifs dans un corps ou un emploi de catégorie A ou assimilé de la fonction publique de l'Etat,</w:t>
      </w:r>
    </w:p>
    <w:p w14:paraId="2F63CF7A" w14:textId="77777777" w:rsidR="00B10CDF" w:rsidRPr="005A7179" w:rsidRDefault="00B10CDF" w:rsidP="005A7179">
      <w:pPr>
        <w:ind w:firstLine="720"/>
        <w:jc w:val="both"/>
        <w:rPr>
          <w:rFonts w:ascii="Marianne" w:hAnsi="Marianne"/>
        </w:rPr>
      </w:pPr>
    </w:p>
    <w:p w14:paraId="231B5084" w14:textId="77777777" w:rsidR="00B10CDF" w:rsidRDefault="005A7179" w:rsidP="00B10CDF">
      <w:pPr>
        <w:jc w:val="center"/>
        <w:rPr>
          <w:rFonts w:ascii="Marianne" w:hAnsi="Marianne"/>
        </w:rPr>
      </w:pPr>
      <w:proofErr w:type="gramStart"/>
      <w:r>
        <w:rPr>
          <w:rFonts w:ascii="Marianne" w:hAnsi="Marianne"/>
          <w:b/>
        </w:rPr>
        <w:t>OU</w:t>
      </w:r>
      <w:proofErr w:type="gramEnd"/>
    </w:p>
    <w:p w14:paraId="69EC9F95" w14:textId="77777777" w:rsidR="00B10CDF" w:rsidRDefault="00B10CDF" w:rsidP="00B10CDF">
      <w:pPr>
        <w:jc w:val="both"/>
        <w:rPr>
          <w:rFonts w:ascii="Marianne" w:hAnsi="Marianne"/>
        </w:rPr>
      </w:pPr>
    </w:p>
    <w:p w14:paraId="35B309D8" w14:textId="71B549BD" w:rsidR="005A7179" w:rsidRDefault="00B10CDF" w:rsidP="00B10CDF">
      <w:pPr>
        <w:jc w:val="both"/>
        <w:rPr>
          <w:rFonts w:ascii="Marianne" w:hAnsi="Marianne"/>
        </w:rPr>
      </w:pPr>
      <w:r w:rsidRPr="00B10CDF">
        <w:rPr>
          <w:rFonts w:ascii="Marianne" w:hAnsi="Marianne"/>
        </w:rPr>
        <w:sym w:font="Wingdings" w:char="F0E0"/>
      </w:r>
      <w:r>
        <w:rPr>
          <w:rFonts w:ascii="Marianne" w:hAnsi="Marianne"/>
        </w:rPr>
        <w:t xml:space="preserve"> Être chef(</w:t>
      </w:r>
      <w:proofErr w:type="spellStart"/>
      <w:r>
        <w:rPr>
          <w:rFonts w:ascii="Marianne" w:hAnsi="Marianne"/>
        </w:rPr>
        <w:t>fe</w:t>
      </w:r>
      <w:proofErr w:type="spellEnd"/>
      <w:r>
        <w:rPr>
          <w:rFonts w:ascii="Marianne" w:hAnsi="Marianne"/>
        </w:rPr>
        <w:t>)</w:t>
      </w:r>
      <w:r w:rsidR="005A7179" w:rsidRPr="005A7179">
        <w:rPr>
          <w:rFonts w:ascii="Marianne" w:hAnsi="Marianne"/>
        </w:rPr>
        <w:t xml:space="preserve"> de</w:t>
      </w:r>
      <w:r>
        <w:rPr>
          <w:rFonts w:ascii="Marianne" w:hAnsi="Marianne"/>
        </w:rPr>
        <w:t>s services pénitentiaires promu(e)</w:t>
      </w:r>
      <w:r w:rsidR="005A7179" w:rsidRPr="005A7179">
        <w:rPr>
          <w:rFonts w:ascii="Marianne" w:hAnsi="Marianne"/>
        </w:rPr>
        <w:t xml:space="preserve"> en application des articles 40 et 48 du décret n° 2019-1038 du 9 octobre 2019, justifiant, au 1</w:t>
      </w:r>
      <w:r w:rsidR="005A7179" w:rsidRPr="001758B2">
        <w:rPr>
          <w:rFonts w:ascii="Marianne" w:hAnsi="Marianne"/>
          <w:vertAlign w:val="superscript"/>
        </w:rPr>
        <w:t>er</w:t>
      </w:r>
      <w:r w:rsidR="005A7179" w:rsidRPr="005A7179">
        <w:rPr>
          <w:rFonts w:ascii="Marianne" w:hAnsi="Marianne"/>
        </w:rPr>
        <w:t xml:space="preserve"> janvier 202</w:t>
      </w:r>
      <w:r w:rsidR="00A32568">
        <w:rPr>
          <w:rFonts w:ascii="Marianne" w:hAnsi="Marianne"/>
        </w:rPr>
        <w:t>4</w:t>
      </w:r>
      <w:r w:rsidR="005A7179" w:rsidRPr="005A7179">
        <w:rPr>
          <w:rFonts w:ascii="Marianne" w:hAnsi="Marianne"/>
        </w:rPr>
        <w:t>, de deux ans de service effectifs.</w:t>
      </w:r>
    </w:p>
    <w:p w14:paraId="308D80D5" w14:textId="68A351D9" w:rsidR="006542B6" w:rsidRDefault="006542B6">
      <w:pPr>
        <w:jc w:val="both"/>
        <w:rPr>
          <w:rFonts w:ascii="Marianne" w:hAnsi="Marianne"/>
        </w:rPr>
      </w:pPr>
    </w:p>
    <w:p w14:paraId="5C87E00D" w14:textId="77777777" w:rsidR="00BD4473" w:rsidRDefault="00BD4473">
      <w:pPr>
        <w:jc w:val="both"/>
        <w:rPr>
          <w:rFonts w:ascii="Marianne" w:hAnsi="Marianne"/>
        </w:rPr>
      </w:pPr>
    </w:p>
    <w:p w14:paraId="3A8F605E" w14:textId="74F6B2FB" w:rsidR="007F5D46" w:rsidRPr="007F5D46" w:rsidRDefault="007F5D46" w:rsidP="007F5D46">
      <w:pPr>
        <w:ind w:right="-1"/>
        <w:jc w:val="both"/>
        <w:rPr>
          <w:rFonts w:ascii="Marianne" w:hAnsi="Marianne"/>
          <w:b/>
          <w:bCs/>
          <w:u w:val="single"/>
        </w:rPr>
      </w:pPr>
      <w:r w:rsidRPr="007F5D46">
        <w:rPr>
          <w:rFonts w:ascii="Marianne" w:hAnsi="Marianne"/>
          <w:b/>
          <w:bCs/>
          <w:u w:val="single"/>
        </w:rPr>
        <w:t xml:space="preserve">III – </w:t>
      </w:r>
      <w:r>
        <w:rPr>
          <w:rFonts w:ascii="Marianne" w:hAnsi="Marianne"/>
          <w:b/>
          <w:bCs/>
          <w:u w:val="single"/>
        </w:rPr>
        <w:t>CALENDRIER DU RECRUTEMENT</w:t>
      </w:r>
    </w:p>
    <w:p w14:paraId="7F39B0DE" w14:textId="3618E86C" w:rsidR="007F5D46" w:rsidRDefault="007F5D46" w:rsidP="00B10CDF">
      <w:pPr>
        <w:ind w:right="-1"/>
        <w:jc w:val="both"/>
        <w:rPr>
          <w:rFonts w:ascii="Marianne" w:hAnsi="Marianne"/>
        </w:rPr>
      </w:pPr>
    </w:p>
    <w:tbl>
      <w:tblPr>
        <w:tblStyle w:val="Grilledutableau"/>
        <w:tblW w:w="0" w:type="auto"/>
        <w:jc w:val="center"/>
        <w:tblLook w:val="04A0" w:firstRow="1" w:lastRow="0" w:firstColumn="1" w:lastColumn="0" w:noHBand="0" w:noVBand="1"/>
      </w:tblPr>
      <w:tblGrid>
        <w:gridCol w:w="4531"/>
        <w:gridCol w:w="4531"/>
      </w:tblGrid>
      <w:tr w:rsidR="007F5D46" w14:paraId="0F8A5BB7" w14:textId="77777777" w:rsidTr="00B65A9F">
        <w:trPr>
          <w:trHeight w:val="454"/>
          <w:jc w:val="center"/>
        </w:trPr>
        <w:tc>
          <w:tcPr>
            <w:tcW w:w="4531" w:type="dxa"/>
            <w:vAlign w:val="center"/>
          </w:tcPr>
          <w:p w14:paraId="0174170B" w14:textId="53469861" w:rsidR="007F5D46" w:rsidRDefault="007F5D46" w:rsidP="00B10CDF">
            <w:pPr>
              <w:ind w:right="-1"/>
              <w:jc w:val="both"/>
              <w:rPr>
                <w:rFonts w:ascii="Marianne" w:hAnsi="Marianne"/>
              </w:rPr>
            </w:pPr>
            <w:r w:rsidRPr="007F5D46">
              <w:rPr>
                <w:rFonts w:ascii="Marianne" w:hAnsi="Marianne"/>
                <w:b/>
                <w:bCs/>
              </w:rPr>
              <w:t>Ouverture des inscriptions</w:t>
            </w:r>
          </w:p>
        </w:tc>
        <w:tc>
          <w:tcPr>
            <w:tcW w:w="4531" w:type="dxa"/>
            <w:vAlign w:val="center"/>
          </w:tcPr>
          <w:p w14:paraId="5DA49F91" w14:textId="26A990B8" w:rsidR="007F5D46" w:rsidRDefault="007F5D46" w:rsidP="00B10CDF">
            <w:pPr>
              <w:ind w:right="-1"/>
              <w:jc w:val="both"/>
              <w:rPr>
                <w:rFonts w:ascii="Marianne" w:hAnsi="Marianne"/>
              </w:rPr>
            </w:pPr>
            <w:r w:rsidRPr="007F5D46">
              <w:rPr>
                <w:rFonts w:ascii="Marianne" w:hAnsi="Marianne"/>
              </w:rPr>
              <w:t>1</w:t>
            </w:r>
            <w:r w:rsidR="00A32568">
              <w:rPr>
                <w:rFonts w:ascii="Marianne" w:hAnsi="Marianne"/>
              </w:rPr>
              <w:t xml:space="preserve">5 </w:t>
            </w:r>
            <w:r w:rsidRPr="007F5D46">
              <w:rPr>
                <w:rFonts w:ascii="Marianne" w:hAnsi="Marianne"/>
              </w:rPr>
              <w:t>avril 202</w:t>
            </w:r>
            <w:r w:rsidR="00A32568">
              <w:rPr>
                <w:rFonts w:ascii="Marianne" w:hAnsi="Marianne"/>
              </w:rPr>
              <w:t>4</w:t>
            </w:r>
          </w:p>
        </w:tc>
      </w:tr>
      <w:tr w:rsidR="007F5D46" w14:paraId="2AD2E5CE" w14:textId="77777777" w:rsidTr="00B65A9F">
        <w:trPr>
          <w:trHeight w:val="454"/>
          <w:jc w:val="center"/>
        </w:trPr>
        <w:tc>
          <w:tcPr>
            <w:tcW w:w="4531" w:type="dxa"/>
            <w:vAlign w:val="center"/>
          </w:tcPr>
          <w:p w14:paraId="49ED38D9" w14:textId="526941DB" w:rsidR="007F5D46" w:rsidRDefault="007F5D46" w:rsidP="00B10CDF">
            <w:pPr>
              <w:ind w:right="-1"/>
              <w:jc w:val="both"/>
              <w:rPr>
                <w:rFonts w:ascii="Marianne" w:hAnsi="Marianne"/>
              </w:rPr>
            </w:pPr>
            <w:r w:rsidRPr="007F5D46">
              <w:rPr>
                <w:rFonts w:ascii="Marianne" w:hAnsi="Marianne"/>
                <w:b/>
                <w:bCs/>
              </w:rPr>
              <w:t>Clôture des inscriptions</w:t>
            </w:r>
          </w:p>
        </w:tc>
        <w:tc>
          <w:tcPr>
            <w:tcW w:w="4531" w:type="dxa"/>
            <w:vAlign w:val="center"/>
          </w:tcPr>
          <w:p w14:paraId="2CAAAD9B" w14:textId="5B58EFA7" w:rsidR="007F5D46" w:rsidRDefault="007F5D46" w:rsidP="00B10CDF">
            <w:pPr>
              <w:ind w:right="-1"/>
              <w:jc w:val="both"/>
              <w:rPr>
                <w:rFonts w:ascii="Marianne" w:hAnsi="Marianne"/>
              </w:rPr>
            </w:pPr>
            <w:r w:rsidRPr="007F5D46">
              <w:rPr>
                <w:rFonts w:ascii="Marianne" w:hAnsi="Marianne"/>
              </w:rPr>
              <w:t>3</w:t>
            </w:r>
            <w:r w:rsidR="00A32568">
              <w:rPr>
                <w:rFonts w:ascii="Marianne" w:hAnsi="Marianne"/>
              </w:rPr>
              <w:t>1</w:t>
            </w:r>
            <w:r w:rsidRPr="007F5D46">
              <w:rPr>
                <w:rFonts w:ascii="Marianne" w:hAnsi="Marianne"/>
              </w:rPr>
              <w:t xml:space="preserve"> mai 202</w:t>
            </w:r>
            <w:r w:rsidR="00A32568">
              <w:rPr>
                <w:rFonts w:ascii="Marianne" w:hAnsi="Marianne"/>
              </w:rPr>
              <w:t>4</w:t>
            </w:r>
          </w:p>
        </w:tc>
      </w:tr>
      <w:tr w:rsidR="007F5D46" w14:paraId="70ACD98B" w14:textId="77777777" w:rsidTr="00B65A9F">
        <w:trPr>
          <w:trHeight w:val="454"/>
          <w:jc w:val="center"/>
        </w:trPr>
        <w:tc>
          <w:tcPr>
            <w:tcW w:w="4531" w:type="dxa"/>
            <w:vAlign w:val="center"/>
          </w:tcPr>
          <w:p w14:paraId="77C6E926" w14:textId="07CBC436" w:rsidR="007F5D46" w:rsidRDefault="007F5D46" w:rsidP="00B10CDF">
            <w:pPr>
              <w:ind w:right="-1"/>
              <w:jc w:val="both"/>
              <w:rPr>
                <w:rFonts w:ascii="Marianne" w:hAnsi="Marianne"/>
              </w:rPr>
            </w:pPr>
            <w:r w:rsidRPr="007F5D46">
              <w:rPr>
                <w:rFonts w:ascii="Marianne" w:hAnsi="Marianne"/>
                <w:b/>
                <w:bCs/>
              </w:rPr>
              <w:t>Résultats de la présélection sur dossier</w:t>
            </w:r>
          </w:p>
        </w:tc>
        <w:tc>
          <w:tcPr>
            <w:tcW w:w="4531" w:type="dxa"/>
            <w:vAlign w:val="center"/>
          </w:tcPr>
          <w:p w14:paraId="24EB446D" w14:textId="63F22D52" w:rsidR="007F5D46" w:rsidRDefault="007F5D46" w:rsidP="00B10CDF">
            <w:pPr>
              <w:ind w:right="-1"/>
              <w:jc w:val="both"/>
              <w:rPr>
                <w:rFonts w:ascii="Marianne" w:hAnsi="Marianne"/>
              </w:rPr>
            </w:pPr>
            <w:proofErr w:type="gramStart"/>
            <w:r w:rsidRPr="007F5D46">
              <w:rPr>
                <w:rFonts w:ascii="Marianne" w:hAnsi="Marianne"/>
              </w:rPr>
              <w:t>à</w:t>
            </w:r>
            <w:proofErr w:type="gramEnd"/>
            <w:r w:rsidRPr="007F5D46">
              <w:rPr>
                <w:rFonts w:ascii="Marianne" w:hAnsi="Marianne"/>
              </w:rPr>
              <w:t xml:space="preserve"> partir du </w:t>
            </w:r>
            <w:r w:rsidR="00A32568">
              <w:rPr>
                <w:rFonts w:ascii="Marianne" w:hAnsi="Marianne"/>
              </w:rPr>
              <w:t>5</w:t>
            </w:r>
            <w:r w:rsidRPr="007F5D46">
              <w:rPr>
                <w:rFonts w:ascii="Marianne" w:hAnsi="Marianne"/>
              </w:rPr>
              <w:t xml:space="preserve"> juillet 202</w:t>
            </w:r>
            <w:r w:rsidR="00A32568">
              <w:rPr>
                <w:rFonts w:ascii="Marianne" w:hAnsi="Marianne"/>
              </w:rPr>
              <w:t>4</w:t>
            </w:r>
          </w:p>
        </w:tc>
      </w:tr>
      <w:tr w:rsidR="007F5D46" w14:paraId="01CBAC51" w14:textId="77777777" w:rsidTr="00B65A9F">
        <w:trPr>
          <w:trHeight w:val="454"/>
          <w:jc w:val="center"/>
        </w:trPr>
        <w:tc>
          <w:tcPr>
            <w:tcW w:w="4531" w:type="dxa"/>
            <w:vAlign w:val="center"/>
          </w:tcPr>
          <w:p w14:paraId="4499D45C" w14:textId="2BAC23DB" w:rsidR="007F5D46" w:rsidRDefault="007F5D46" w:rsidP="00B10CDF">
            <w:pPr>
              <w:ind w:right="-1"/>
              <w:jc w:val="both"/>
              <w:rPr>
                <w:rFonts w:ascii="Marianne" w:hAnsi="Marianne"/>
              </w:rPr>
            </w:pPr>
            <w:r w:rsidRPr="007F5D46">
              <w:rPr>
                <w:rFonts w:ascii="Marianne" w:hAnsi="Marianne"/>
                <w:b/>
                <w:bCs/>
              </w:rPr>
              <w:t>Auditions</w:t>
            </w:r>
          </w:p>
        </w:tc>
        <w:tc>
          <w:tcPr>
            <w:tcW w:w="4531" w:type="dxa"/>
            <w:vAlign w:val="center"/>
          </w:tcPr>
          <w:p w14:paraId="5C74A430" w14:textId="619E97A9" w:rsidR="007F5D46" w:rsidRDefault="007F5D46" w:rsidP="00B10CDF">
            <w:pPr>
              <w:ind w:right="-1"/>
              <w:jc w:val="both"/>
              <w:rPr>
                <w:rFonts w:ascii="Marianne" w:hAnsi="Marianne"/>
              </w:rPr>
            </w:pPr>
            <w:proofErr w:type="gramStart"/>
            <w:r w:rsidRPr="007F5D46">
              <w:rPr>
                <w:rFonts w:ascii="Marianne" w:hAnsi="Marianne"/>
              </w:rPr>
              <w:t>à</w:t>
            </w:r>
            <w:proofErr w:type="gramEnd"/>
            <w:r w:rsidRPr="007F5D46">
              <w:rPr>
                <w:rFonts w:ascii="Marianne" w:hAnsi="Marianne"/>
              </w:rPr>
              <w:t xml:space="preserve"> partir du 1</w:t>
            </w:r>
            <w:r w:rsidR="00FB1920">
              <w:rPr>
                <w:rFonts w:ascii="Marianne" w:hAnsi="Marianne"/>
              </w:rPr>
              <w:t>4</w:t>
            </w:r>
            <w:r w:rsidRPr="007F5D46">
              <w:rPr>
                <w:rFonts w:ascii="Marianne" w:hAnsi="Marianne"/>
              </w:rPr>
              <w:t xml:space="preserve"> </w:t>
            </w:r>
            <w:r w:rsidR="00FB1920" w:rsidRPr="00FB1920">
              <w:rPr>
                <w:rFonts w:ascii="Marianne" w:hAnsi="Marianne"/>
              </w:rPr>
              <w:t>octobre</w:t>
            </w:r>
            <w:r w:rsidR="00A32568">
              <w:rPr>
                <w:rFonts w:ascii="Marianne" w:hAnsi="Marianne"/>
              </w:rPr>
              <w:t xml:space="preserve"> 2024</w:t>
            </w:r>
          </w:p>
        </w:tc>
      </w:tr>
      <w:tr w:rsidR="007F5D46" w14:paraId="4CFA6A45" w14:textId="77777777" w:rsidTr="00B65A9F">
        <w:trPr>
          <w:trHeight w:val="454"/>
          <w:jc w:val="center"/>
        </w:trPr>
        <w:tc>
          <w:tcPr>
            <w:tcW w:w="4531" w:type="dxa"/>
            <w:vAlign w:val="center"/>
          </w:tcPr>
          <w:p w14:paraId="7D9E61F5" w14:textId="4A2F3CDC" w:rsidR="007F5D46" w:rsidRDefault="007F5D46" w:rsidP="00B10CDF">
            <w:pPr>
              <w:ind w:right="-1"/>
              <w:jc w:val="both"/>
              <w:rPr>
                <w:rFonts w:ascii="Marianne" w:hAnsi="Marianne"/>
              </w:rPr>
            </w:pPr>
            <w:r w:rsidRPr="007F5D46">
              <w:rPr>
                <w:rFonts w:ascii="Marianne" w:hAnsi="Marianne"/>
                <w:b/>
                <w:bCs/>
              </w:rPr>
              <w:t>Résultats</w:t>
            </w:r>
          </w:p>
        </w:tc>
        <w:tc>
          <w:tcPr>
            <w:tcW w:w="4531" w:type="dxa"/>
            <w:vAlign w:val="center"/>
          </w:tcPr>
          <w:p w14:paraId="4020FF99" w14:textId="00C272F5" w:rsidR="007F5D46" w:rsidRDefault="007F5D46" w:rsidP="00B10CDF">
            <w:pPr>
              <w:ind w:right="-1"/>
              <w:jc w:val="both"/>
              <w:rPr>
                <w:rFonts w:ascii="Marianne" w:hAnsi="Marianne"/>
              </w:rPr>
            </w:pPr>
            <w:proofErr w:type="gramStart"/>
            <w:r w:rsidRPr="007F5D46">
              <w:rPr>
                <w:rFonts w:ascii="Marianne" w:hAnsi="Marianne"/>
              </w:rPr>
              <w:t>à</w:t>
            </w:r>
            <w:proofErr w:type="gramEnd"/>
            <w:r w:rsidRPr="007F5D46">
              <w:rPr>
                <w:rFonts w:ascii="Marianne" w:hAnsi="Marianne"/>
              </w:rPr>
              <w:t xml:space="preserve"> partir du 2</w:t>
            </w:r>
            <w:r w:rsidR="00A32568">
              <w:rPr>
                <w:rFonts w:ascii="Marianne" w:hAnsi="Marianne"/>
              </w:rPr>
              <w:t xml:space="preserve">5 </w:t>
            </w:r>
            <w:r w:rsidRPr="007F5D46">
              <w:rPr>
                <w:rFonts w:ascii="Marianne" w:hAnsi="Marianne"/>
              </w:rPr>
              <w:t>septembre</w:t>
            </w:r>
            <w:r w:rsidR="00A32568">
              <w:rPr>
                <w:rFonts w:ascii="Marianne" w:hAnsi="Marianne"/>
              </w:rPr>
              <w:t xml:space="preserve"> 2024</w:t>
            </w:r>
          </w:p>
        </w:tc>
      </w:tr>
      <w:tr w:rsidR="007F5D46" w14:paraId="3AA10F4E" w14:textId="77777777" w:rsidTr="00B65A9F">
        <w:trPr>
          <w:trHeight w:val="454"/>
          <w:jc w:val="center"/>
        </w:trPr>
        <w:tc>
          <w:tcPr>
            <w:tcW w:w="4531" w:type="dxa"/>
            <w:vAlign w:val="center"/>
          </w:tcPr>
          <w:p w14:paraId="3DCBC32A" w14:textId="614D2DD6" w:rsidR="007F5D46" w:rsidRDefault="007F5D46" w:rsidP="00B10CDF">
            <w:pPr>
              <w:ind w:right="-1"/>
              <w:jc w:val="both"/>
              <w:rPr>
                <w:rFonts w:ascii="Marianne" w:hAnsi="Marianne"/>
              </w:rPr>
            </w:pPr>
            <w:r w:rsidRPr="007F5D46">
              <w:rPr>
                <w:rFonts w:ascii="Marianne" w:hAnsi="Marianne"/>
                <w:b/>
              </w:rPr>
              <w:t>Nomination et début de la scolarité à l’ÉNAP</w:t>
            </w:r>
            <w:r w:rsidRPr="007F5D46">
              <w:rPr>
                <w:rFonts w:ascii="Marianne" w:hAnsi="Marianne"/>
              </w:rPr>
              <w:t> </w:t>
            </w:r>
          </w:p>
        </w:tc>
        <w:tc>
          <w:tcPr>
            <w:tcW w:w="4531" w:type="dxa"/>
            <w:vAlign w:val="center"/>
          </w:tcPr>
          <w:p w14:paraId="4D0B03E4" w14:textId="06AA5716" w:rsidR="007F5D46" w:rsidRDefault="00FB1920" w:rsidP="00B10CDF">
            <w:pPr>
              <w:ind w:right="-1"/>
              <w:jc w:val="both"/>
              <w:rPr>
                <w:rFonts w:ascii="Marianne" w:hAnsi="Marianne"/>
              </w:rPr>
            </w:pPr>
            <w:r w:rsidRPr="005E333B">
              <w:rPr>
                <w:rFonts w:ascii="Marianne" w:hAnsi="Marianne"/>
              </w:rPr>
              <w:t>6</w:t>
            </w:r>
            <w:r w:rsidR="007F5D46" w:rsidRPr="005E333B">
              <w:rPr>
                <w:rFonts w:ascii="Marianne" w:hAnsi="Marianne"/>
              </w:rPr>
              <w:t xml:space="preserve"> janvier 202</w:t>
            </w:r>
            <w:r w:rsidR="00A32568" w:rsidRPr="005E333B">
              <w:rPr>
                <w:rFonts w:ascii="Marianne" w:hAnsi="Marianne"/>
              </w:rPr>
              <w:t>5</w:t>
            </w:r>
          </w:p>
        </w:tc>
      </w:tr>
    </w:tbl>
    <w:p w14:paraId="2968531A" w14:textId="34F33AE2" w:rsidR="007F5D46" w:rsidRDefault="007F5D46" w:rsidP="00B10CDF">
      <w:pPr>
        <w:ind w:right="-1"/>
        <w:jc w:val="both"/>
        <w:rPr>
          <w:rFonts w:ascii="Marianne" w:hAnsi="Marianne"/>
        </w:rPr>
      </w:pPr>
    </w:p>
    <w:p w14:paraId="7226CAB0" w14:textId="77777777" w:rsidR="00BD4473" w:rsidRDefault="00BD4473" w:rsidP="00B10CDF">
      <w:pPr>
        <w:ind w:right="-1"/>
        <w:jc w:val="both"/>
        <w:rPr>
          <w:rFonts w:ascii="Marianne" w:hAnsi="Marianne"/>
        </w:rPr>
      </w:pPr>
    </w:p>
    <w:p w14:paraId="324DB3C3" w14:textId="13BC8EB0" w:rsidR="00992A9E" w:rsidRPr="00577D54" w:rsidRDefault="00934AAA" w:rsidP="00992A9E">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b/>
          <w:bCs/>
          <w:sz w:val="22"/>
          <w:szCs w:val="22"/>
          <w:u w:val="single"/>
        </w:rPr>
      </w:pPr>
      <w:r>
        <w:rPr>
          <w:rFonts w:ascii="Marianne" w:hAnsi="Marianne"/>
          <w:b/>
          <w:bCs/>
          <w:sz w:val="22"/>
          <w:szCs w:val="22"/>
          <w:u w:val="single"/>
        </w:rPr>
        <w:t>IV</w:t>
      </w:r>
      <w:r w:rsidR="00992A9E" w:rsidRPr="00577D54">
        <w:rPr>
          <w:rFonts w:ascii="Marianne" w:hAnsi="Marianne"/>
          <w:b/>
          <w:bCs/>
          <w:sz w:val="22"/>
          <w:szCs w:val="22"/>
          <w:u w:val="single"/>
        </w:rPr>
        <w:t xml:space="preserve"> – </w:t>
      </w:r>
      <w:r w:rsidR="007A6468">
        <w:rPr>
          <w:rFonts w:ascii="Marianne" w:hAnsi="Marianne"/>
          <w:b/>
          <w:bCs/>
          <w:sz w:val="22"/>
          <w:szCs w:val="22"/>
          <w:u w:val="single"/>
        </w:rPr>
        <w:t>PROCÉDURE D’INSCRIPTION</w:t>
      </w:r>
    </w:p>
    <w:p w14:paraId="69F61FAC" w14:textId="45C37005" w:rsidR="00992A9E" w:rsidRDefault="00992A9E" w:rsidP="00992A9E">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b/>
          <w:bCs/>
          <w:sz w:val="22"/>
          <w:szCs w:val="22"/>
          <w:u w:val="single"/>
        </w:rPr>
      </w:pPr>
    </w:p>
    <w:p w14:paraId="75AD3A98" w14:textId="22CEBD96" w:rsidR="007A6468" w:rsidRDefault="007A6468" w:rsidP="007A6468">
      <w:pPr>
        <w:pStyle w:val="Paragraphedeliste"/>
        <w:numPr>
          <w:ilvl w:val="0"/>
          <w:numId w:val="14"/>
        </w:num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b/>
          <w:bCs/>
          <w:sz w:val="22"/>
          <w:szCs w:val="22"/>
          <w:u w:val="single"/>
        </w:rPr>
      </w:pPr>
      <w:r>
        <w:rPr>
          <w:rFonts w:ascii="Marianne" w:hAnsi="Marianne"/>
          <w:b/>
          <w:bCs/>
          <w:sz w:val="22"/>
          <w:szCs w:val="22"/>
          <w:u w:val="single"/>
        </w:rPr>
        <w:t xml:space="preserve">Inscription par voie électronique </w:t>
      </w:r>
    </w:p>
    <w:p w14:paraId="704BF2B0" w14:textId="77777777" w:rsidR="007A6468" w:rsidRPr="007A6468" w:rsidRDefault="007A6468" w:rsidP="007A6468">
      <w:pPr>
        <w:pStyle w:val="Paragraphedeliste"/>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b/>
          <w:bCs/>
          <w:sz w:val="22"/>
          <w:szCs w:val="22"/>
          <w:u w:val="single"/>
        </w:rPr>
      </w:pPr>
    </w:p>
    <w:p w14:paraId="2229EF8A" w14:textId="7697486F" w:rsidR="00440157" w:rsidRDefault="00440157" w:rsidP="00440157">
      <w:pPr>
        <w:jc w:val="both"/>
        <w:rPr>
          <w:rFonts w:ascii="Marianne" w:hAnsi="Marianne"/>
          <w:bCs/>
        </w:rPr>
      </w:pPr>
      <w:r w:rsidRPr="00440157">
        <w:rPr>
          <w:rFonts w:ascii="Marianne" w:hAnsi="Marianne"/>
          <w:bCs/>
        </w:rPr>
        <w:t xml:space="preserve">Les candidats doivent s’inscrire, au plus tard le </w:t>
      </w:r>
      <w:r w:rsidR="00A32568">
        <w:rPr>
          <w:rFonts w:ascii="Marianne" w:hAnsi="Marianne"/>
          <w:b/>
          <w:bCs/>
          <w:u w:val="single"/>
        </w:rPr>
        <w:t>vendre</w:t>
      </w:r>
      <w:r w:rsidRPr="00440157">
        <w:rPr>
          <w:rFonts w:ascii="Marianne" w:hAnsi="Marianne"/>
          <w:b/>
          <w:bCs/>
          <w:u w:val="single"/>
        </w:rPr>
        <w:t>di 3</w:t>
      </w:r>
      <w:r w:rsidR="00A32568">
        <w:rPr>
          <w:rFonts w:ascii="Marianne" w:hAnsi="Marianne"/>
          <w:b/>
          <w:bCs/>
          <w:u w:val="single"/>
        </w:rPr>
        <w:t>1</w:t>
      </w:r>
      <w:r w:rsidRPr="00440157">
        <w:rPr>
          <w:rFonts w:ascii="Marianne" w:hAnsi="Marianne"/>
          <w:b/>
          <w:bCs/>
          <w:u w:val="single"/>
        </w:rPr>
        <w:t xml:space="preserve"> mai 202</w:t>
      </w:r>
      <w:r w:rsidR="00A32568">
        <w:rPr>
          <w:rFonts w:ascii="Marianne" w:hAnsi="Marianne"/>
          <w:b/>
          <w:bCs/>
          <w:u w:val="single"/>
        </w:rPr>
        <w:t>4</w:t>
      </w:r>
      <w:r w:rsidRPr="00440157">
        <w:rPr>
          <w:rFonts w:ascii="Marianne" w:hAnsi="Marianne"/>
          <w:bCs/>
        </w:rPr>
        <w:t xml:space="preserve">, par voie électronique sur le site du ministère de la justice à l’adresse suivante : </w:t>
      </w:r>
      <w:hyperlink r:id="rId10" w:history="1">
        <w:r w:rsidRPr="00440157">
          <w:rPr>
            <w:rStyle w:val="Lienhypertexte"/>
            <w:rFonts w:ascii="Marianne" w:hAnsi="Marianne"/>
            <w:bCs/>
          </w:rPr>
          <w:t>www.lajusticerecrute.fr</w:t>
        </w:r>
      </w:hyperlink>
      <w:r>
        <w:rPr>
          <w:rFonts w:ascii="Marianne" w:hAnsi="Marianne"/>
          <w:bCs/>
        </w:rPr>
        <w:t xml:space="preserve">, </w:t>
      </w:r>
      <w:r w:rsidR="007A6468">
        <w:rPr>
          <w:rFonts w:ascii="Marianne" w:hAnsi="Marianne"/>
          <w:bCs/>
        </w:rPr>
        <w:br/>
      </w:r>
      <w:r>
        <w:rPr>
          <w:rFonts w:ascii="Marianne" w:hAnsi="Marianne"/>
          <w:bCs/>
        </w:rPr>
        <w:t xml:space="preserve">rubrique </w:t>
      </w:r>
      <w:r w:rsidRPr="00440157">
        <w:rPr>
          <w:rFonts w:ascii="Marianne" w:hAnsi="Marianne"/>
          <w:bCs/>
        </w:rPr>
        <w:t>« recrutement ».</w:t>
      </w:r>
    </w:p>
    <w:p w14:paraId="3DD743BF" w14:textId="77777777" w:rsidR="00440157" w:rsidRPr="00440157" w:rsidRDefault="00440157" w:rsidP="00440157">
      <w:pPr>
        <w:jc w:val="both"/>
        <w:rPr>
          <w:rFonts w:ascii="Marianne" w:hAnsi="Marianne"/>
          <w:bCs/>
        </w:rPr>
      </w:pPr>
    </w:p>
    <w:p w14:paraId="064EBC39" w14:textId="2A5AE31C" w:rsidR="00440157" w:rsidRDefault="00440157" w:rsidP="00440157">
      <w:pPr>
        <w:jc w:val="both"/>
        <w:rPr>
          <w:rFonts w:ascii="Marianne" w:hAnsi="Marianne"/>
          <w:bCs/>
        </w:rPr>
      </w:pPr>
      <w:r w:rsidRPr="00440157">
        <w:rPr>
          <w:rFonts w:ascii="Marianne" w:hAnsi="Marianne"/>
          <w:bCs/>
        </w:rPr>
        <w:t xml:space="preserve">En cas d’impossibilité de s’inscrire par voie électronique, les candidats ont la possibilité d’obtenir le dossier d’inscription imprimé établi à cette fin jusqu’au </w:t>
      </w:r>
      <w:r w:rsidR="00A32568">
        <w:rPr>
          <w:rFonts w:ascii="Marianne" w:hAnsi="Marianne"/>
          <w:bCs/>
        </w:rPr>
        <w:t>vendre</w:t>
      </w:r>
      <w:r w:rsidRPr="00440157">
        <w:rPr>
          <w:rFonts w:ascii="Marianne" w:hAnsi="Marianne"/>
          <w:bCs/>
        </w:rPr>
        <w:t>di 3</w:t>
      </w:r>
      <w:r w:rsidR="00A32568">
        <w:rPr>
          <w:rFonts w:ascii="Marianne" w:hAnsi="Marianne"/>
          <w:bCs/>
        </w:rPr>
        <w:t>1</w:t>
      </w:r>
      <w:r w:rsidRPr="00440157">
        <w:rPr>
          <w:rFonts w:ascii="Marianne" w:hAnsi="Marianne"/>
          <w:bCs/>
        </w:rPr>
        <w:t xml:space="preserve"> mai 202</w:t>
      </w:r>
      <w:r w:rsidR="00A32568">
        <w:rPr>
          <w:rFonts w:ascii="Marianne" w:hAnsi="Marianne"/>
          <w:bCs/>
        </w:rPr>
        <w:t>4</w:t>
      </w:r>
      <w:r w:rsidRPr="00440157">
        <w:rPr>
          <w:rFonts w:ascii="Marianne" w:hAnsi="Marianne"/>
          <w:bCs/>
        </w:rPr>
        <w:t xml:space="preserve"> à l’adresse suivante :</w:t>
      </w:r>
    </w:p>
    <w:p w14:paraId="15979546" w14:textId="77777777" w:rsidR="00440157" w:rsidRPr="00440157" w:rsidRDefault="00440157" w:rsidP="00440157">
      <w:pPr>
        <w:jc w:val="both"/>
        <w:rPr>
          <w:rFonts w:ascii="Marianne" w:hAnsi="Marianne"/>
          <w:bCs/>
        </w:rPr>
      </w:pPr>
    </w:p>
    <w:p w14:paraId="73466B9A" w14:textId="77777777" w:rsidR="00440157" w:rsidRPr="00440157" w:rsidRDefault="00440157" w:rsidP="00440157">
      <w:pPr>
        <w:jc w:val="center"/>
        <w:rPr>
          <w:rFonts w:ascii="Marianne" w:hAnsi="Marianne"/>
          <w:bCs/>
        </w:rPr>
      </w:pPr>
      <w:r w:rsidRPr="00440157">
        <w:rPr>
          <w:rFonts w:ascii="Marianne" w:hAnsi="Marianne"/>
          <w:bCs/>
        </w:rPr>
        <w:t>Ministère de la Justice</w:t>
      </w:r>
    </w:p>
    <w:p w14:paraId="6F9AF697" w14:textId="77777777" w:rsidR="00440157" w:rsidRPr="00440157" w:rsidRDefault="00440157" w:rsidP="00440157">
      <w:pPr>
        <w:jc w:val="center"/>
        <w:rPr>
          <w:rFonts w:ascii="Marianne" w:hAnsi="Marianne"/>
          <w:bCs/>
        </w:rPr>
      </w:pPr>
      <w:r w:rsidRPr="00440157">
        <w:rPr>
          <w:rFonts w:ascii="Marianne" w:hAnsi="Marianne"/>
          <w:bCs/>
        </w:rPr>
        <w:t>Direction de l’administration pénitentiaire</w:t>
      </w:r>
    </w:p>
    <w:p w14:paraId="26F3049B" w14:textId="77777777" w:rsidR="00440157" w:rsidRPr="00440157" w:rsidRDefault="00440157" w:rsidP="00440157">
      <w:pPr>
        <w:jc w:val="center"/>
        <w:rPr>
          <w:rFonts w:ascii="Marianne" w:hAnsi="Marianne"/>
          <w:bCs/>
        </w:rPr>
      </w:pPr>
      <w:r w:rsidRPr="00440157">
        <w:rPr>
          <w:rFonts w:ascii="Marianne" w:hAnsi="Marianne"/>
          <w:bCs/>
        </w:rPr>
        <w:t>Sous-direction des ressources humaines et des relations sociales</w:t>
      </w:r>
    </w:p>
    <w:p w14:paraId="54046AA0" w14:textId="77777777" w:rsidR="00440157" w:rsidRPr="00440157" w:rsidRDefault="00440157" w:rsidP="00440157">
      <w:pPr>
        <w:jc w:val="center"/>
        <w:rPr>
          <w:rFonts w:ascii="Marianne" w:hAnsi="Marianne"/>
          <w:bCs/>
        </w:rPr>
      </w:pPr>
      <w:r w:rsidRPr="00440157">
        <w:rPr>
          <w:rFonts w:ascii="Marianne" w:hAnsi="Marianne"/>
          <w:bCs/>
        </w:rPr>
        <w:t>Bureau RH1 – Section du recrutement</w:t>
      </w:r>
    </w:p>
    <w:p w14:paraId="487B5E6E" w14:textId="2C2E477A" w:rsidR="00440157" w:rsidRPr="00440157" w:rsidRDefault="00440157" w:rsidP="00440157">
      <w:pPr>
        <w:jc w:val="center"/>
        <w:rPr>
          <w:rFonts w:ascii="Marianne" w:hAnsi="Marianne"/>
          <w:bCs/>
        </w:rPr>
      </w:pPr>
      <w:r w:rsidRPr="00440157">
        <w:rPr>
          <w:rFonts w:ascii="Marianne" w:hAnsi="Marianne"/>
          <w:bCs/>
        </w:rPr>
        <w:t>Tour extérieur – DSP 202</w:t>
      </w:r>
      <w:r w:rsidR="00A32568">
        <w:rPr>
          <w:rFonts w:ascii="Marianne" w:hAnsi="Marianne"/>
          <w:bCs/>
        </w:rPr>
        <w:t>4</w:t>
      </w:r>
    </w:p>
    <w:p w14:paraId="3FE287CA" w14:textId="77777777" w:rsidR="00440157" w:rsidRPr="00440157" w:rsidRDefault="00440157" w:rsidP="00440157">
      <w:pPr>
        <w:jc w:val="center"/>
        <w:rPr>
          <w:rFonts w:ascii="Marianne" w:hAnsi="Marianne"/>
          <w:bCs/>
        </w:rPr>
      </w:pPr>
      <w:r w:rsidRPr="00440157">
        <w:rPr>
          <w:rFonts w:ascii="Marianne" w:hAnsi="Marianne"/>
          <w:bCs/>
        </w:rPr>
        <w:t>13 place Vendôme</w:t>
      </w:r>
    </w:p>
    <w:p w14:paraId="70802473" w14:textId="77777777" w:rsidR="004464B9" w:rsidRDefault="00440157" w:rsidP="00440157">
      <w:pPr>
        <w:jc w:val="center"/>
        <w:rPr>
          <w:rFonts w:ascii="Marianne" w:hAnsi="Marianne"/>
          <w:bCs/>
        </w:rPr>
      </w:pPr>
      <w:r w:rsidRPr="00440157">
        <w:rPr>
          <w:rFonts w:ascii="Marianne" w:hAnsi="Marianne"/>
          <w:bCs/>
        </w:rPr>
        <w:t>75042 Paris Cedex 01</w:t>
      </w:r>
    </w:p>
    <w:p w14:paraId="7F6D4640" w14:textId="28B30FE0" w:rsidR="00BD4473" w:rsidRDefault="00BD4473" w:rsidP="00992A9E">
      <w:pPr>
        <w:jc w:val="both"/>
        <w:rPr>
          <w:rStyle w:val="LienInternet"/>
          <w:rFonts w:ascii="Marianne" w:hAnsi="Marianne"/>
          <w:bCs/>
        </w:rPr>
      </w:pPr>
    </w:p>
    <w:p w14:paraId="7874C3FC" w14:textId="77777777" w:rsidR="006711EF" w:rsidRDefault="006711EF" w:rsidP="00992A9E">
      <w:pPr>
        <w:jc w:val="both"/>
        <w:rPr>
          <w:rStyle w:val="LienInternet"/>
          <w:rFonts w:ascii="Marianne" w:hAnsi="Marianne"/>
          <w:bCs/>
        </w:rPr>
      </w:pPr>
    </w:p>
    <w:p w14:paraId="24B4570C" w14:textId="54F84280" w:rsidR="00637B2F" w:rsidRDefault="00637B2F" w:rsidP="00992A9E">
      <w:pPr>
        <w:jc w:val="both"/>
        <w:rPr>
          <w:rStyle w:val="LienInternet"/>
          <w:rFonts w:ascii="Marianne" w:hAnsi="Marianne"/>
          <w:bCs/>
        </w:rPr>
      </w:pPr>
    </w:p>
    <w:p w14:paraId="357C3895" w14:textId="4C711F29" w:rsidR="00D00F9F" w:rsidRPr="007A6468" w:rsidRDefault="007A6468" w:rsidP="007A6468">
      <w:pPr>
        <w:pStyle w:val="Paragraphedeliste"/>
        <w:numPr>
          <w:ilvl w:val="0"/>
          <w:numId w:val="14"/>
        </w:numPr>
        <w:jc w:val="both"/>
        <w:rPr>
          <w:rFonts w:ascii="Marianne" w:hAnsi="Marianne"/>
          <w:b/>
          <w:bCs/>
          <w:sz w:val="22"/>
          <w:u w:val="single"/>
        </w:rPr>
      </w:pPr>
      <w:r w:rsidRPr="007A6468">
        <w:rPr>
          <w:rFonts w:ascii="Marianne" w:hAnsi="Marianne"/>
          <w:b/>
          <w:bCs/>
          <w:sz w:val="22"/>
          <w:u w:val="single"/>
        </w:rPr>
        <w:t>Dossiers de candidature</w:t>
      </w:r>
    </w:p>
    <w:p w14:paraId="79938212" w14:textId="77777777" w:rsidR="00440157" w:rsidRPr="00440157" w:rsidRDefault="00440157" w:rsidP="00440157">
      <w:pPr>
        <w:jc w:val="both"/>
        <w:rPr>
          <w:rFonts w:ascii="Marianne" w:hAnsi="Marianne"/>
          <w:bCs/>
        </w:rPr>
      </w:pPr>
    </w:p>
    <w:p w14:paraId="2AF1D37E" w14:textId="77777777" w:rsidR="00440157" w:rsidRPr="00440157" w:rsidRDefault="00440157" w:rsidP="00440157">
      <w:pPr>
        <w:jc w:val="both"/>
        <w:rPr>
          <w:rFonts w:ascii="Marianne" w:hAnsi="Marianne"/>
          <w:bCs/>
          <w:i/>
        </w:rPr>
      </w:pPr>
      <w:r w:rsidRPr="00440157">
        <w:rPr>
          <w:rFonts w:ascii="Marianne" w:hAnsi="Marianne"/>
          <w:bCs/>
          <w:i/>
        </w:rPr>
        <w:t xml:space="preserve">Dossier de candidature et dossier individuel renseigné par l’autorité hiérarchique  </w:t>
      </w:r>
    </w:p>
    <w:p w14:paraId="1A4B526E" w14:textId="77777777" w:rsidR="00440157" w:rsidRDefault="00440157" w:rsidP="00440157">
      <w:pPr>
        <w:jc w:val="both"/>
        <w:rPr>
          <w:rFonts w:ascii="Marianne" w:hAnsi="Marianne"/>
          <w:bCs/>
        </w:rPr>
      </w:pPr>
    </w:p>
    <w:p w14:paraId="56A60EA4" w14:textId="1327B3F8" w:rsidR="00440157" w:rsidRPr="00440157" w:rsidRDefault="00440157" w:rsidP="00440157">
      <w:pPr>
        <w:jc w:val="both"/>
        <w:rPr>
          <w:rFonts w:ascii="Marianne" w:hAnsi="Marianne"/>
          <w:bCs/>
        </w:rPr>
      </w:pPr>
      <w:r w:rsidRPr="00440157">
        <w:rPr>
          <w:rFonts w:ascii="Marianne" w:hAnsi="Marianne"/>
          <w:bCs/>
        </w:rPr>
        <w:t>En complément de l’inscription par voie électronique, les candidats doivent également transmettre</w:t>
      </w:r>
      <w:r w:rsidR="00B22847">
        <w:rPr>
          <w:rFonts w:ascii="Marianne" w:hAnsi="Marianne"/>
          <w:bCs/>
        </w:rPr>
        <w:t xml:space="preserve">, </w:t>
      </w:r>
      <w:r w:rsidR="00B22847" w:rsidRPr="00B22847">
        <w:rPr>
          <w:rFonts w:ascii="Marianne" w:hAnsi="Marianne"/>
          <w:bCs/>
        </w:rPr>
        <w:t xml:space="preserve">au plus tard le </w:t>
      </w:r>
      <w:r w:rsidR="00A32568">
        <w:rPr>
          <w:rFonts w:ascii="Marianne" w:hAnsi="Marianne"/>
          <w:b/>
          <w:bCs/>
          <w:u w:val="single"/>
        </w:rPr>
        <w:t>vendred</w:t>
      </w:r>
      <w:r w:rsidR="00B22847" w:rsidRPr="00B22847">
        <w:rPr>
          <w:rFonts w:ascii="Marianne" w:hAnsi="Marianne"/>
          <w:b/>
          <w:bCs/>
          <w:u w:val="single"/>
        </w:rPr>
        <w:t>i 3</w:t>
      </w:r>
      <w:r w:rsidR="00A32568">
        <w:rPr>
          <w:rFonts w:ascii="Marianne" w:hAnsi="Marianne"/>
          <w:b/>
          <w:bCs/>
          <w:u w:val="single"/>
        </w:rPr>
        <w:t>1</w:t>
      </w:r>
      <w:r w:rsidR="00B22847" w:rsidRPr="00B22847">
        <w:rPr>
          <w:rFonts w:ascii="Marianne" w:hAnsi="Marianne"/>
          <w:b/>
          <w:bCs/>
          <w:u w:val="single"/>
        </w:rPr>
        <w:t xml:space="preserve"> mai 202</w:t>
      </w:r>
      <w:r w:rsidR="00A32568">
        <w:rPr>
          <w:rFonts w:ascii="Marianne" w:hAnsi="Marianne"/>
          <w:b/>
          <w:bCs/>
          <w:u w:val="single"/>
        </w:rPr>
        <w:t>4</w:t>
      </w:r>
      <w:r w:rsidR="00B22847">
        <w:rPr>
          <w:rFonts w:ascii="Marianne" w:hAnsi="Marianne"/>
          <w:b/>
          <w:bCs/>
        </w:rPr>
        <w:t>,</w:t>
      </w:r>
      <w:r w:rsidRPr="00440157">
        <w:rPr>
          <w:rFonts w:ascii="Marianne" w:hAnsi="Marianne"/>
          <w:bCs/>
        </w:rPr>
        <w:t xml:space="preserve"> un dossier de candidature en vue de la reconnaissance des acquis de l’expérience professionnelle ainsi qu’un dossier individuel renseigné par l’autorité hiérarchique qui sont téléchargeables sur le site internet du ministère de la Justice à l’adresse suivante : www.lajusticerecrute.fr, rubrique « recrutement ».</w:t>
      </w:r>
    </w:p>
    <w:p w14:paraId="3B8C8AC3" w14:textId="77777777" w:rsidR="00440157" w:rsidRPr="00440157" w:rsidRDefault="00440157" w:rsidP="00440157">
      <w:pPr>
        <w:jc w:val="both"/>
        <w:rPr>
          <w:rFonts w:ascii="Marianne" w:hAnsi="Marianne"/>
          <w:bCs/>
        </w:rPr>
      </w:pPr>
    </w:p>
    <w:p w14:paraId="19B424DF" w14:textId="77777777" w:rsidR="00440157" w:rsidRPr="00A04F43" w:rsidRDefault="00440157" w:rsidP="00440157">
      <w:pPr>
        <w:jc w:val="both"/>
        <w:rPr>
          <w:rFonts w:ascii="Marianne" w:hAnsi="Marianne"/>
          <w:b/>
          <w:bCs/>
          <w:u w:val="single"/>
        </w:rPr>
      </w:pPr>
      <w:r w:rsidRPr="00A04F43">
        <w:rPr>
          <w:rFonts w:ascii="Marianne" w:hAnsi="Marianne"/>
          <w:b/>
          <w:bCs/>
        </w:rPr>
        <w:t xml:space="preserve">1. </w:t>
      </w:r>
      <w:r w:rsidRPr="00A04F43">
        <w:rPr>
          <w:rFonts w:ascii="Marianne" w:hAnsi="Marianne"/>
          <w:b/>
          <w:bCs/>
          <w:u w:val="single"/>
        </w:rPr>
        <w:t xml:space="preserve">Le dossier de candidature </w:t>
      </w:r>
    </w:p>
    <w:p w14:paraId="2EF7442C" w14:textId="77777777" w:rsidR="00440157" w:rsidRPr="00440157" w:rsidRDefault="00440157" w:rsidP="00440157">
      <w:pPr>
        <w:jc w:val="both"/>
        <w:rPr>
          <w:rFonts w:ascii="Marianne" w:hAnsi="Marianne"/>
          <w:bCs/>
        </w:rPr>
      </w:pPr>
    </w:p>
    <w:p w14:paraId="5EFF188F" w14:textId="12094328" w:rsidR="00440157" w:rsidRDefault="00440157" w:rsidP="00440157">
      <w:pPr>
        <w:jc w:val="both"/>
        <w:rPr>
          <w:rFonts w:ascii="Marianne" w:hAnsi="Marianne"/>
          <w:bCs/>
        </w:rPr>
      </w:pPr>
      <w:r w:rsidRPr="00440157">
        <w:rPr>
          <w:rFonts w:ascii="Marianne" w:hAnsi="Marianne"/>
          <w:bCs/>
        </w:rPr>
        <w:t>Le dossier de candidature doit être dûment complété par le candidat et doit impérativement être accom</w:t>
      </w:r>
      <w:r w:rsidR="00A04F43">
        <w:rPr>
          <w:rFonts w:ascii="Marianne" w:hAnsi="Marianne"/>
          <w:bCs/>
        </w:rPr>
        <w:t xml:space="preserve">pagnés de l’ensemble des pièces justificatives ainsi que </w:t>
      </w:r>
      <w:r w:rsidR="006711EF">
        <w:rPr>
          <w:rFonts w:ascii="Marianne" w:hAnsi="Marianne"/>
          <w:bCs/>
        </w:rPr>
        <w:t>des</w:t>
      </w:r>
      <w:r w:rsidR="00A04F43">
        <w:rPr>
          <w:rFonts w:ascii="Marianne" w:hAnsi="Marianne"/>
          <w:bCs/>
        </w:rPr>
        <w:t xml:space="preserve"> annexes : </w:t>
      </w:r>
    </w:p>
    <w:p w14:paraId="5229F256" w14:textId="34AF3AE0" w:rsidR="00A04F43" w:rsidRDefault="006711EF" w:rsidP="00A04F43">
      <w:pPr>
        <w:pStyle w:val="Paragraphedeliste"/>
        <w:numPr>
          <w:ilvl w:val="0"/>
          <w:numId w:val="16"/>
        </w:numPr>
        <w:jc w:val="both"/>
        <w:rPr>
          <w:rFonts w:ascii="Marianne" w:hAnsi="Marianne"/>
          <w:bCs/>
        </w:rPr>
      </w:pPr>
      <w:r>
        <w:rPr>
          <w:rFonts w:ascii="Marianne" w:hAnsi="Marianne"/>
          <w:bCs/>
        </w:rPr>
        <w:t>Un c</w:t>
      </w:r>
      <w:r w:rsidR="00A04F43">
        <w:rPr>
          <w:rFonts w:ascii="Marianne" w:hAnsi="Marianne"/>
          <w:bCs/>
        </w:rPr>
        <w:t xml:space="preserve">urriculum vitae ; </w:t>
      </w:r>
    </w:p>
    <w:p w14:paraId="09356BF2" w14:textId="57DAC5FB" w:rsidR="00A04F43" w:rsidRPr="00A04F43" w:rsidRDefault="006711EF" w:rsidP="00A04F43">
      <w:pPr>
        <w:pStyle w:val="Paragraphedeliste"/>
        <w:numPr>
          <w:ilvl w:val="0"/>
          <w:numId w:val="16"/>
        </w:numPr>
        <w:jc w:val="both"/>
        <w:rPr>
          <w:rFonts w:ascii="Marianne" w:hAnsi="Marianne"/>
          <w:bCs/>
        </w:rPr>
      </w:pPr>
      <w:r>
        <w:rPr>
          <w:rFonts w:ascii="Marianne" w:hAnsi="Marianne"/>
          <w:bCs/>
        </w:rPr>
        <w:t>Un état</w:t>
      </w:r>
      <w:r w:rsidR="00A04F43">
        <w:rPr>
          <w:rFonts w:ascii="Marianne" w:hAnsi="Marianne"/>
          <w:bCs/>
        </w:rPr>
        <w:t xml:space="preserve"> des services certifiés conforme.</w:t>
      </w:r>
    </w:p>
    <w:p w14:paraId="7B5E1836" w14:textId="77777777" w:rsidR="00440157" w:rsidRPr="00440157" w:rsidRDefault="00440157" w:rsidP="00440157">
      <w:pPr>
        <w:jc w:val="both"/>
        <w:rPr>
          <w:rFonts w:ascii="Marianne" w:hAnsi="Marianne"/>
          <w:bCs/>
        </w:rPr>
      </w:pPr>
    </w:p>
    <w:p w14:paraId="63D3CFE4" w14:textId="77777777" w:rsidR="00440157" w:rsidRPr="00A04F43" w:rsidRDefault="00440157" w:rsidP="00440157">
      <w:pPr>
        <w:jc w:val="both"/>
        <w:rPr>
          <w:rFonts w:ascii="Marianne" w:hAnsi="Marianne"/>
          <w:b/>
          <w:bCs/>
        </w:rPr>
      </w:pPr>
      <w:r w:rsidRPr="00A04F43">
        <w:rPr>
          <w:rFonts w:ascii="Marianne" w:hAnsi="Marianne"/>
          <w:b/>
          <w:bCs/>
        </w:rPr>
        <w:t xml:space="preserve">2. </w:t>
      </w:r>
      <w:r w:rsidRPr="00A04F43">
        <w:rPr>
          <w:rFonts w:ascii="Marianne" w:hAnsi="Marianne"/>
          <w:b/>
          <w:bCs/>
          <w:u w:val="single"/>
        </w:rPr>
        <w:t xml:space="preserve">Le dossier individuel renseigné par l’autorité hiérarchique  </w:t>
      </w:r>
    </w:p>
    <w:p w14:paraId="4FDB5CD5" w14:textId="77777777" w:rsidR="00440157" w:rsidRPr="00440157" w:rsidRDefault="00440157" w:rsidP="00440157">
      <w:pPr>
        <w:jc w:val="both"/>
        <w:rPr>
          <w:rFonts w:ascii="Marianne" w:hAnsi="Marianne"/>
          <w:bCs/>
        </w:rPr>
      </w:pPr>
    </w:p>
    <w:p w14:paraId="2D852CA6" w14:textId="3C4E5F14" w:rsidR="00440157" w:rsidRDefault="00440157" w:rsidP="00440157">
      <w:pPr>
        <w:jc w:val="both"/>
        <w:rPr>
          <w:rFonts w:ascii="Marianne" w:hAnsi="Marianne"/>
          <w:bCs/>
        </w:rPr>
      </w:pPr>
      <w:r w:rsidRPr="00440157">
        <w:rPr>
          <w:rFonts w:ascii="Marianne" w:hAnsi="Marianne"/>
          <w:bCs/>
        </w:rPr>
        <w:t>L’autorité hiérarchique constitue le dossier, le cas échéant, en liaison avec les administrations auprès desquelles l’agent est détaché ou dont il relève pour l’exercice de ses fonctions, et produit les évaluations que l’agent a obtenu au titre des trois dernières années, une appréciation motivée et circonstanciée sur sa manière de servir dans les emplois qu’il a occupés ainsi que sur ses aptitudes à exercer les fonctions de directeur des services pénitentiaires.</w:t>
      </w:r>
    </w:p>
    <w:p w14:paraId="25A25AE8" w14:textId="0E525748" w:rsidR="006711EF" w:rsidRDefault="006711EF" w:rsidP="00440157">
      <w:pPr>
        <w:jc w:val="both"/>
        <w:rPr>
          <w:rFonts w:ascii="Marianne" w:hAnsi="Marianne"/>
          <w:bCs/>
        </w:rPr>
      </w:pPr>
    </w:p>
    <w:p w14:paraId="07EB2CCB" w14:textId="7A1DDD10" w:rsidR="006711EF" w:rsidRDefault="006711EF" w:rsidP="00440157">
      <w:pPr>
        <w:jc w:val="both"/>
        <w:rPr>
          <w:rFonts w:ascii="Marianne" w:hAnsi="Marianne"/>
          <w:bCs/>
        </w:rPr>
      </w:pPr>
      <w:r>
        <w:rPr>
          <w:rFonts w:ascii="Marianne" w:hAnsi="Marianne"/>
          <w:bCs/>
        </w:rPr>
        <w:t xml:space="preserve">Ce dossier comprend deux annexes : </w:t>
      </w:r>
    </w:p>
    <w:p w14:paraId="66B69683" w14:textId="0E465683" w:rsidR="006711EF" w:rsidRDefault="006711EF" w:rsidP="006711EF">
      <w:pPr>
        <w:pStyle w:val="Paragraphedeliste"/>
        <w:numPr>
          <w:ilvl w:val="0"/>
          <w:numId w:val="17"/>
        </w:numPr>
        <w:jc w:val="both"/>
        <w:rPr>
          <w:rFonts w:ascii="Marianne" w:hAnsi="Marianne"/>
          <w:bCs/>
        </w:rPr>
      </w:pPr>
      <w:r>
        <w:rPr>
          <w:rFonts w:ascii="Marianne" w:hAnsi="Marianne"/>
          <w:bCs/>
        </w:rPr>
        <w:t>Les comptes rendus d’évaluation professionnelle des trois dernières années ;</w:t>
      </w:r>
    </w:p>
    <w:p w14:paraId="690EAAE7" w14:textId="192897D3" w:rsidR="00440157" w:rsidRPr="006711EF" w:rsidRDefault="006711EF" w:rsidP="00440157">
      <w:pPr>
        <w:pStyle w:val="Paragraphedeliste"/>
        <w:numPr>
          <w:ilvl w:val="0"/>
          <w:numId w:val="17"/>
        </w:numPr>
        <w:jc w:val="both"/>
        <w:rPr>
          <w:rFonts w:ascii="Marianne" w:hAnsi="Marianne"/>
          <w:bCs/>
        </w:rPr>
      </w:pPr>
      <w:r>
        <w:rPr>
          <w:rFonts w:ascii="Marianne" w:hAnsi="Marianne"/>
          <w:bCs/>
        </w:rPr>
        <w:t xml:space="preserve">Un organigramme </w:t>
      </w:r>
      <w:r w:rsidRPr="007567E0">
        <w:rPr>
          <w:rFonts w:ascii="Marianne" w:hAnsi="Marianne"/>
          <w:szCs w:val="40"/>
        </w:rPr>
        <w:t>d’une longueur maximale de 2 pages de la sous-direction ou du service au sein duquel le candidat est affecté</w:t>
      </w:r>
      <w:r>
        <w:rPr>
          <w:rFonts w:ascii="Marianne" w:hAnsi="Marianne"/>
          <w:szCs w:val="40"/>
        </w:rPr>
        <w:t>.</w:t>
      </w:r>
    </w:p>
    <w:p w14:paraId="72BF4E82" w14:textId="77777777" w:rsidR="00440157" w:rsidRPr="00440157" w:rsidRDefault="00440157" w:rsidP="00440157">
      <w:pPr>
        <w:jc w:val="both"/>
        <w:rPr>
          <w:rFonts w:ascii="Marianne" w:hAnsi="Marianne"/>
          <w:bCs/>
        </w:rPr>
      </w:pPr>
    </w:p>
    <w:p w14:paraId="3033D554" w14:textId="77777777" w:rsidR="00440157" w:rsidRPr="00440157" w:rsidRDefault="00440157" w:rsidP="00440157">
      <w:pPr>
        <w:jc w:val="both"/>
        <w:rPr>
          <w:rFonts w:ascii="Marianne" w:hAnsi="Marianne"/>
          <w:bCs/>
          <w:i/>
        </w:rPr>
      </w:pPr>
      <w:r w:rsidRPr="00440157">
        <w:rPr>
          <w:rFonts w:ascii="Marianne" w:hAnsi="Marianne"/>
          <w:bCs/>
          <w:i/>
        </w:rPr>
        <w:t xml:space="preserve">Transmission du dossier de candidature et du dossier individuel renseigné par l’autorité hiérarchique  </w:t>
      </w:r>
    </w:p>
    <w:p w14:paraId="4F8BB3FB" w14:textId="77777777" w:rsidR="00440157" w:rsidRPr="00440157" w:rsidRDefault="00440157" w:rsidP="00440157">
      <w:pPr>
        <w:jc w:val="both"/>
        <w:rPr>
          <w:rFonts w:ascii="Marianne" w:hAnsi="Marianne"/>
          <w:bCs/>
        </w:rPr>
      </w:pPr>
    </w:p>
    <w:p w14:paraId="3D84946D" w14:textId="06F395CC" w:rsidR="00440157" w:rsidRPr="00440157" w:rsidRDefault="00440157" w:rsidP="00440157">
      <w:pPr>
        <w:jc w:val="both"/>
        <w:rPr>
          <w:rFonts w:ascii="Marianne" w:hAnsi="Marianne"/>
          <w:bCs/>
        </w:rPr>
      </w:pPr>
      <w:r w:rsidRPr="00440157">
        <w:rPr>
          <w:rFonts w:ascii="Marianne" w:hAnsi="Marianne"/>
          <w:bCs/>
        </w:rPr>
        <w:t xml:space="preserve">Le dossier de candidature et le dossier individuel renseigné par l’autorité hiérarchique doivent être transmis au plus tard le </w:t>
      </w:r>
      <w:r w:rsidR="00A32568">
        <w:rPr>
          <w:rFonts w:ascii="Marianne" w:hAnsi="Marianne"/>
          <w:b/>
          <w:bCs/>
        </w:rPr>
        <w:t>vendre</w:t>
      </w:r>
      <w:r w:rsidRPr="00440157">
        <w:rPr>
          <w:rFonts w:ascii="Marianne" w:hAnsi="Marianne"/>
          <w:b/>
          <w:bCs/>
        </w:rPr>
        <w:t>di 3</w:t>
      </w:r>
      <w:r w:rsidR="00A32568">
        <w:rPr>
          <w:rFonts w:ascii="Marianne" w:hAnsi="Marianne"/>
          <w:b/>
          <w:bCs/>
        </w:rPr>
        <w:t>1</w:t>
      </w:r>
      <w:r w:rsidRPr="00440157">
        <w:rPr>
          <w:rFonts w:ascii="Marianne" w:hAnsi="Marianne"/>
          <w:b/>
          <w:bCs/>
        </w:rPr>
        <w:t xml:space="preserve"> mai 202</w:t>
      </w:r>
      <w:r w:rsidR="00A32568">
        <w:rPr>
          <w:rFonts w:ascii="Marianne" w:hAnsi="Marianne"/>
          <w:b/>
          <w:bCs/>
        </w:rPr>
        <w:t>4</w:t>
      </w:r>
      <w:r w:rsidRPr="00440157">
        <w:rPr>
          <w:rFonts w:ascii="Marianne" w:hAnsi="Marianne"/>
          <w:bCs/>
        </w:rPr>
        <w:t xml:space="preserve">, le cachet de la poste faisant foi, en version dématérialisée à l’adresse </w:t>
      </w:r>
      <w:hyperlink r:id="rId11" w:history="1">
        <w:r w:rsidRPr="00031BD1">
          <w:rPr>
            <w:rStyle w:val="Lienhypertexte"/>
            <w:rFonts w:ascii="Marianne" w:hAnsi="Marianne"/>
            <w:bCs/>
          </w:rPr>
          <w:t>exapro.dap@justice.gouv.fr</w:t>
        </w:r>
      </w:hyperlink>
      <w:r>
        <w:rPr>
          <w:rFonts w:ascii="Marianne" w:hAnsi="Marianne"/>
          <w:bCs/>
        </w:rPr>
        <w:t xml:space="preserve"> </w:t>
      </w:r>
      <w:r w:rsidRPr="00440157">
        <w:rPr>
          <w:rFonts w:ascii="Marianne" w:hAnsi="Marianne"/>
          <w:bCs/>
        </w:rPr>
        <w:t>et par courrier à l’adresse suivante :</w:t>
      </w:r>
    </w:p>
    <w:p w14:paraId="223EF72F" w14:textId="77777777" w:rsidR="00440157" w:rsidRPr="00440157" w:rsidRDefault="00440157" w:rsidP="00440157">
      <w:pPr>
        <w:jc w:val="both"/>
        <w:rPr>
          <w:rFonts w:ascii="Marianne" w:hAnsi="Marianne"/>
          <w:bCs/>
        </w:rPr>
      </w:pPr>
    </w:p>
    <w:p w14:paraId="649D9AE4" w14:textId="77777777" w:rsidR="00440157" w:rsidRPr="00440157" w:rsidRDefault="00440157" w:rsidP="00440157">
      <w:pPr>
        <w:jc w:val="center"/>
        <w:rPr>
          <w:rFonts w:ascii="Marianne" w:hAnsi="Marianne"/>
          <w:bCs/>
        </w:rPr>
      </w:pPr>
      <w:r w:rsidRPr="00440157">
        <w:rPr>
          <w:rFonts w:ascii="Marianne" w:hAnsi="Marianne"/>
          <w:bCs/>
        </w:rPr>
        <w:t>Ministère de la Justice</w:t>
      </w:r>
    </w:p>
    <w:p w14:paraId="0D4C0E59" w14:textId="77777777" w:rsidR="00440157" w:rsidRPr="00440157" w:rsidRDefault="00440157" w:rsidP="00440157">
      <w:pPr>
        <w:jc w:val="center"/>
        <w:rPr>
          <w:rFonts w:ascii="Marianne" w:hAnsi="Marianne"/>
          <w:bCs/>
        </w:rPr>
      </w:pPr>
      <w:r w:rsidRPr="00440157">
        <w:rPr>
          <w:rFonts w:ascii="Marianne" w:hAnsi="Marianne"/>
          <w:bCs/>
        </w:rPr>
        <w:t>Direction de l’administration pénitentiaire</w:t>
      </w:r>
    </w:p>
    <w:p w14:paraId="39CF26ED" w14:textId="77777777" w:rsidR="00440157" w:rsidRPr="00440157" w:rsidRDefault="00440157" w:rsidP="00440157">
      <w:pPr>
        <w:jc w:val="center"/>
        <w:rPr>
          <w:rFonts w:ascii="Marianne" w:hAnsi="Marianne"/>
          <w:bCs/>
        </w:rPr>
      </w:pPr>
      <w:r w:rsidRPr="00440157">
        <w:rPr>
          <w:rFonts w:ascii="Marianne" w:hAnsi="Marianne"/>
          <w:bCs/>
        </w:rPr>
        <w:t>Sous-direction des ressources humaines et des relations sociales</w:t>
      </w:r>
    </w:p>
    <w:p w14:paraId="5B152D95" w14:textId="77777777" w:rsidR="00440157" w:rsidRPr="00440157" w:rsidRDefault="00440157" w:rsidP="00440157">
      <w:pPr>
        <w:jc w:val="center"/>
        <w:rPr>
          <w:rFonts w:ascii="Marianne" w:hAnsi="Marianne"/>
          <w:bCs/>
        </w:rPr>
      </w:pPr>
      <w:r w:rsidRPr="00440157">
        <w:rPr>
          <w:rFonts w:ascii="Marianne" w:hAnsi="Marianne"/>
          <w:bCs/>
        </w:rPr>
        <w:t>Bureau RH1 – Section du recrutement</w:t>
      </w:r>
    </w:p>
    <w:p w14:paraId="5682A503" w14:textId="590FF48C" w:rsidR="00440157" w:rsidRPr="00440157" w:rsidRDefault="00440157" w:rsidP="00440157">
      <w:pPr>
        <w:jc w:val="center"/>
        <w:rPr>
          <w:rFonts w:ascii="Marianne" w:hAnsi="Marianne"/>
          <w:bCs/>
        </w:rPr>
      </w:pPr>
      <w:r w:rsidRPr="00440157">
        <w:rPr>
          <w:rFonts w:ascii="Marianne" w:hAnsi="Marianne"/>
          <w:bCs/>
        </w:rPr>
        <w:t>Tour extérieur – DSP 202</w:t>
      </w:r>
      <w:r w:rsidR="00A32568">
        <w:rPr>
          <w:rFonts w:ascii="Marianne" w:hAnsi="Marianne"/>
          <w:bCs/>
        </w:rPr>
        <w:t>4</w:t>
      </w:r>
    </w:p>
    <w:p w14:paraId="6D0155E7" w14:textId="1585880C" w:rsidR="00440157" w:rsidRDefault="00440157" w:rsidP="00440157">
      <w:pPr>
        <w:jc w:val="center"/>
        <w:rPr>
          <w:rFonts w:ascii="Marianne" w:hAnsi="Marianne"/>
          <w:bCs/>
        </w:rPr>
      </w:pPr>
      <w:r w:rsidRPr="00440157">
        <w:rPr>
          <w:rFonts w:ascii="Marianne" w:hAnsi="Marianne"/>
          <w:bCs/>
        </w:rPr>
        <w:t>13 place Vendôme</w:t>
      </w:r>
    </w:p>
    <w:p w14:paraId="718CD5E7" w14:textId="77777777" w:rsidR="00B53F81" w:rsidRDefault="00B53F81" w:rsidP="00B53F81">
      <w:pPr>
        <w:jc w:val="center"/>
        <w:rPr>
          <w:rFonts w:ascii="Marianne" w:hAnsi="Marianne"/>
          <w:bCs/>
        </w:rPr>
      </w:pPr>
      <w:r w:rsidRPr="000C0C95">
        <w:rPr>
          <w:rFonts w:ascii="Marianne" w:hAnsi="Marianne"/>
          <w:bCs/>
        </w:rPr>
        <w:t>75042 Paris Cedex 01</w:t>
      </w:r>
    </w:p>
    <w:p w14:paraId="68A22488" w14:textId="0B0C5CCE" w:rsidR="000C0C95" w:rsidRDefault="000C0C95" w:rsidP="00992A9E">
      <w:pPr>
        <w:pStyle w:val="western"/>
        <w:widowControl w:val="0"/>
        <w:tabs>
          <w:tab w:val="left" w:pos="-835"/>
          <w:tab w:val="left" w:pos="114"/>
          <w:tab w:val="left" w:pos="4320"/>
          <w:tab w:val="left" w:pos="5040"/>
          <w:tab w:val="left" w:pos="5760"/>
          <w:tab w:val="left" w:pos="6480"/>
          <w:tab w:val="left" w:pos="7200"/>
          <w:tab w:val="left" w:pos="7920"/>
          <w:tab w:val="left" w:pos="8640"/>
          <w:tab w:val="left" w:pos="9360"/>
        </w:tabs>
        <w:spacing w:before="0"/>
        <w:rPr>
          <w:rFonts w:ascii="Marianne" w:hAnsi="Marianne"/>
          <w:sz w:val="22"/>
          <w:szCs w:val="22"/>
        </w:rPr>
      </w:pPr>
    </w:p>
    <w:p w14:paraId="2F605C49" w14:textId="77777777" w:rsidR="00300EEC" w:rsidRPr="00577D54" w:rsidRDefault="00300EEC" w:rsidP="00992A9E">
      <w:pPr>
        <w:pStyle w:val="western"/>
        <w:widowControl w:val="0"/>
        <w:tabs>
          <w:tab w:val="left" w:pos="-835"/>
          <w:tab w:val="left" w:pos="114"/>
          <w:tab w:val="left" w:pos="4320"/>
          <w:tab w:val="left" w:pos="5040"/>
          <w:tab w:val="left" w:pos="5760"/>
          <w:tab w:val="left" w:pos="6480"/>
          <w:tab w:val="left" w:pos="7200"/>
          <w:tab w:val="left" w:pos="7920"/>
          <w:tab w:val="left" w:pos="8640"/>
          <w:tab w:val="left" w:pos="9360"/>
        </w:tabs>
        <w:spacing w:before="0"/>
        <w:rPr>
          <w:rFonts w:ascii="Marianne" w:hAnsi="Marianne"/>
          <w:sz w:val="22"/>
          <w:szCs w:val="22"/>
        </w:rPr>
      </w:pPr>
    </w:p>
    <w:p w14:paraId="1EC11F0F" w14:textId="2B892223" w:rsidR="006542B6" w:rsidRDefault="00992A9E">
      <w:pPr>
        <w:jc w:val="both"/>
        <w:rPr>
          <w:rFonts w:ascii="Marianne" w:hAnsi="Marianne"/>
          <w:b/>
          <w:bCs/>
          <w:sz w:val="22"/>
          <w:szCs w:val="22"/>
          <w:u w:val="single"/>
        </w:rPr>
      </w:pPr>
      <w:r w:rsidRPr="00577D54">
        <w:rPr>
          <w:rFonts w:ascii="Marianne" w:hAnsi="Marianne"/>
          <w:b/>
          <w:bCs/>
          <w:sz w:val="22"/>
          <w:szCs w:val="22"/>
          <w:u w:val="single"/>
        </w:rPr>
        <w:t xml:space="preserve">V </w:t>
      </w:r>
      <w:r w:rsidR="00440157">
        <w:rPr>
          <w:rFonts w:ascii="Marianne" w:hAnsi="Marianne"/>
          <w:b/>
          <w:bCs/>
          <w:sz w:val="22"/>
          <w:szCs w:val="22"/>
          <w:u w:val="single"/>
        </w:rPr>
        <w:t>–</w:t>
      </w:r>
      <w:r w:rsidR="00147B39" w:rsidRPr="00577D54">
        <w:rPr>
          <w:rFonts w:ascii="Marianne" w:hAnsi="Marianne"/>
          <w:b/>
          <w:bCs/>
          <w:sz w:val="22"/>
          <w:szCs w:val="22"/>
          <w:u w:val="single"/>
        </w:rPr>
        <w:t xml:space="preserve"> </w:t>
      </w:r>
      <w:r w:rsidR="00934AAA">
        <w:rPr>
          <w:rFonts w:ascii="Marianne" w:hAnsi="Marianne"/>
          <w:b/>
          <w:bCs/>
          <w:sz w:val="22"/>
          <w:szCs w:val="22"/>
          <w:u w:val="single"/>
        </w:rPr>
        <w:t>PROCÉ</w:t>
      </w:r>
      <w:r w:rsidR="00440157">
        <w:rPr>
          <w:rFonts w:ascii="Marianne" w:hAnsi="Marianne"/>
          <w:b/>
          <w:bCs/>
          <w:sz w:val="22"/>
          <w:szCs w:val="22"/>
          <w:u w:val="single"/>
        </w:rPr>
        <w:t xml:space="preserve">DURE DE </w:t>
      </w:r>
      <w:r w:rsidR="00934AAA">
        <w:rPr>
          <w:rFonts w:ascii="Marianne" w:hAnsi="Marianne"/>
          <w:b/>
          <w:bCs/>
          <w:sz w:val="22"/>
          <w:szCs w:val="22"/>
          <w:u w:val="single"/>
        </w:rPr>
        <w:t>SÉ</w:t>
      </w:r>
      <w:r w:rsidR="00440157">
        <w:rPr>
          <w:rFonts w:ascii="Marianne" w:hAnsi="Marianne"/>
          <w:b/>
          <w:bCs/>
          <w:sz w:val="22"/>
          <w:szCs w:val="22"/>
          <w:u w:val="single"/>
        </w:rPr>
        <w:t>LECTION</w:t>
      </w:r>
    </w:p>
    <w:p w14:paraId="71D14150" w14:textId="77777777" w:rsidR="0002547B" w:rsidRDefault="0002547B">
      <w:pPr>
        <w:jc w:val="both"/>
        <w:rPr>
          <w:rFonts w:ascii="Marianne" w:hAnsi="Marianne"/>
          <w:b/>
          <w:bCs/>
          <w:sz w:val="22"/>
          <w:szCs w:val="22"/>
          <w:u w:val="single"/>
        </w:rPr>
      </w:pPr>
    </w:p>
    <w:p w14:paraId="7E89BC7C" w14:textId="50CCAC98" w:rsidR="00CB48CD" w:rsidRPr="00CB48CD" w:rsidRDefault="00CB48CD" w:rsidP="00CB48CD">
      <w:pPr>
        <w:pStyle w:val="Normalweb1"/>
        <w:jc w:val="both"/>
        <w:rPr>
          <w:rFonts w:ascii="Marianne" w:hAnsi="Marianne"/>
          <w:bCs/>
        </w:rPr>
      </w:pPr>
      <w:r w:rsidRPr="00CB48CD">
        <w:rPr>
          <w:rFonts w:ascii="Marianne" w:hAnsi="Marianne"/>
          <w:bCs/>
        </w:rPr>
        <w:t>L’examen des titres professionnel comprend deux phases qui visent à reconnaître les acquis de l’expérience professionnelle du candidat.</w:t>
      </w:r>
    </w:p>
    <w:p w14:paraId="71006434" w14:textId="3D99A102" w:rsidR="00CB48CD" w:rsidRPr="00D24B64" w:rsidRDefault="00CB48CD" w:rsidP="00CB48CD">
      <w:pPr>
        <w:pStyle w:val="Normalweb1"/>
        <w:jc w:val="both"/>
        <w:rPr>
          <w:rFonts w:ascii="Marianne" w:hAnsi="Marianne"/>
          <w:b/>
          <w:bCs/>
        </w:rPr>
      </w:pPr>
      <w:r w:rsidRPr="00D24B64">
        <w:rPr>
          <w:rFonts w:ascii="Marianne" w:hAnsi="Marianne"/>
          <w:b/>
          <w:bCs/>
        </w:rPr>
        <w:t xml:space="preserve">1. </w:t>
      </w:r>
      <w:r w:rsidRPr="00D24B64">
        <w:rPr>
          <w:rFonts w:ascii="Marianne" w:hAnsi="Marianne"/>
          <w:b/>
          <w:bCs/>
          <w:u w:val="single"/>
        </w:rPr>
        <w:t>La phase de présélection sur dossier</w:t>
      </w:r>
      <w:r w:rsidR="007B43F7">
        <w:rPr>
          <w:rFonts w:ascii="Marianne" w:hAnsi="Marianne"/>
          <w:b/>
          <w:bCs/>
          <w:u w:val="single"/>
        </w:rPr>
        <w:t xml:space="preserve"> </w:t>
      </w:r>
    </w:p>
    <w:p w14:paraId="0A4D53C4" w14:textId="611A78B9" w:rsidR="007B2B0B" w:rsidRPr="00CB48CD" w:rsidRDefault="007B2B0B" w:rsidP="00CB48CD">
      <w:pPr>
        <w:pStyle w:val="Normalweb1"/>
        <w:jc w:val="both"/>
        <w:rPr>
          <w:rFonts w:ascii="Marianne" w:hAnsi="Marianne"/>
          <w:bCs/>
        </w:rPr>
      </w:pPr>
      <w:r>
        <w:rPr>
          <w:rFonts w:ascii="Marianne" w:hAnsi="Marianne"/>
          <w:bCs/>
        </w:rPr>
        <w:t>Lors de la</w:t>
      </w:r>
      <w:r w:rsidR="00CB48CD" w:rsidRPr="00CB48CD">
        <w:rPr>
          <w:rFonts w:ascii="Marianne" w:hAnsi="Marianne"/>
          <w:bCs/>
        </w:rPr>
        <w:t xml:space="preserve"> phase de présélection</w:t>
      </w:r>
      <w:r>
        <w:rPr>
          <w:rFonts w:ascii="Marianne" w:hAnsi="Marianne"/>
          <w:bCs/>
        </w:rPr>
        <w:t>, le comité de sélection se réunit pour examiner le dossier de candidature et le dossier individuel renseigné par l’autorité hiérarchique. Il apprécie le parcours professionnel antérieur, la motivation et l’aptitude</w:t>
      </w:r>
      <w:r w:rsidRPr="007B2B0B">
        <w:rPr>
          <w:rFonts w:ascii="Marianne" w:hAnsi="Marianne"/>
          <w:bCs/>
        </w:rPr>
        <w:t xml:space="preserve"> </w:t>
      </w:r>
      <w:r w:rsidRPr="00CB48CD">
        <w:rPr>
          <w:rFonts w:ascii="Marianne" w:hAnsi="Marianne"/>
          <w:bCs/>
        </w:rPr>
        <w:t>des candidats</w:t>
      </w:r>
      <w:r>
        <w:rPr>
          <w:rFonts w:ascii="Marianne" w:hAnsi="Marianne"/>
          <w:bCs/>
        </w:rPr>
        <w:t xml:space="preserve"> à exercer les missions dévolues aux membres du corps des directeurs des services pénitentiaires, en tenant compte des fonctions d’encadrement et d’expertise déjà exercées</w:t>
      </w:r>
      <w:r w:rsidR="00CB48CD" w:rsidRPr="00CB48CD">
        <w:rPr>
          <w:rFonts w:ascii="Marianne" w:hAnsi="Marianne"/>
          <w:bCs/>
        </w:rPr>
        <w:t>.</w:t>
      </w:r>
    </w:p>
    <w:p w14:paraId="2353768A" w14:textId="08B3FD3D" w:rsidR="00CB48CD" w:rsidRPr="00CB48CD" w:rsidRDefault="00CB48CD" w:rsidP="00CB48CD">
      <w:pPr>
        <w:pStyle w:val="Normalweb1"/>
        <w:jc w:val="both"/>
        <w:rPr>
          <w:rFonts w:ascii="Marianne" w:hAnsi="Marianne"/>
          <w:bCs/>
        </w:rPr>
      </w:pPr>
      <w:r w:rsidRPr="00CB48CD">
        <w:rPr>
          <w:rFonts w:ascii="Marianne" w:hAnsi="Marianne"/>
          <w:bCs/>
        </w:rPr>
        <w:t xml:space="preserve">Les résultats de la phase de présélection pourront être consultés sur le site internet du ministère de la justice à l’adresse suivante : www.lajusticerecrute.fr, rubrique « recrutement », à partir du </w:t>
      </w:r>
      <w:r w:rsidR="00A32568">
        <w:rPr>
          <w:rFonts w:ascii="Marianne" w:hAnsi="Marianne"/>
          <w:bCs/>
        </w:rPr>
        <w:t>vendredi</w:t>
      </w:r>
      <w:r w:rsidRPr="00CB48CD">
        <w:rPr>
          <w:rFonts w:ascii="Marianne" w:hAnsi="Marianne"/>
          <w:bCs/>
        </w:rPr>
        <w:t xml:space="preserve"> </w:t>
      </w:r>
      <w:r w:rsidR="00A32568">
        <w:rPr>
          <w:rFonts w:ascii="Marianne" w:hAnsi="Marianne"/>
          <w:bCs/>
        </w:rPr>
        <w:t>5</w:t>
      </w:r>
      <w:r w:rsidRPr="00CB48CD">
        <w:rPr>
          <w:rFonts w:ascii="Marianne" w:hAnsi="Marianne"/>
          <w:bCs/>
        </w:rPr>
        <w:t xml:space="preserve"> juillet 202</w:t>
      </w:r>
      <w:r w:rsidR="00A32568">
        <w:rPr>
          <w:rFonts w:ascii="Marianne" w:hAnsi="Marianne"/>
          <w:bCs/>
        </w:rPr>
        <w:t>4</w:t>
      </w:r>
      <w:r w:rsidRPr="00CB48CD">
        <w:rPr>
          <w:rFonts w:ascii="Marianne" w:hAnsi="Marianne"/>
          <w:bCs/>
        </w:rPr>
        <w:t>.</w:t>
      </w:r>
    </w:p>
    <w:p w14:paraId="53F74F1E" w14:textId="77777777" w:rsidR="00CB48CD" w:rsidRPr="00CB48CD" w:rsidRDefault="00CB48CD" w:rsidP="00CB48CD">
      <w:pPr>
        <w:pStyle w:val="Normalweb1"/>
        <w:jc w:val="both"/>
        <w:rPr>
          <w:rFonts w:ascii="Marianne" w:hAnsi="Marianne"/>
          <w:bCs/>
        </w:rPr>
      </w:pPr>
      <w:r w:rsidRPr="00CB48CD">
        <w:rPr>
          <w:rFonts w:ascii="Marianne" w:hAnsi="Marianne"/>
          <w:bCs/>
        </w:rPr>
        <w:lastRenderedPageBreak/>
        <w:t>Les candidats présélectionnés recevront une convocation pour leur audition par voie électronique, à l’adresse indiquée dans leur dossier de candidature.</w:t>
      </w:r>
    </w:p>
    <w:p w14:paraId="51A31A93" w14:textId="77777777" w:rsidR="00CB48CD" w:rsidRPr="00CB48CD" w:rsidRDefault="00CB48CD" w:rsidP="00CB48CD">
      <w:pPr>
        <w:pStyle w:val="Normalweb1"/>
        <w:jc w:val="both"/>
        <w:rPr>
          <w:rFonts w:ascii="Marianne" w:hAnsi="Marianne"/>
          <w:bCs/>
        </w:rPr>
      </w:pPr>
      <w:r w:rsidRPr="00CB48CD">
        <w:rPr>
          <w:rFonts w:ascii="Marianne" w:hAnsi="Marianne"/>
          <w:bCs/>
        </w:rPr>
        <w:t>Aucun résultat ne sera communiqué par téléphone ou par voie électronique.</w:t>
      </w:r>
    </w:p>
    <w:p w14:paraId="7E8A47DF" w14:textId="1F1FC9DB" w:rsidR="00B53F81" w:rsidRPr="00CB48CD" w:rsidRDefault="00B53F81" w:rsidP="00CB48CD">
      <w:pPr>
        <w:pStyle w:val="Normalweb1"/>
        <w:jc w:val="both"/>
        <w:rPr>
          <w:rFonts w:ascii="Marianne" w:hAnsi="Marianne"/>
          <w:bCs/>
        </w:rPr>
      </w:pPr>
    </w:p>
    <w:p w14:paraId="65552683" w14:textId="1218D21B" w:rsidR="00CB48CD" w:rsidRPr="007B2B0B" w:rsidRDefault="00CB48CD" w:rsidP="00CB48CD">
      <w:pPr>
        <w:pStyle w:val="Normalweb1"/>
        <w:jc w:val="both"/>
        <w:rPr>
          <w:rFonts w:ascii="Marianne" w:hAnsi="Marianne"/>
          <w:b/>
          <w:bCs/>
        </w:rPr>
      </w:pPr>
      <w:r w:rsidRPr="007B2B0B">
        <w:rPr>
          <w:rFonts w:ascii="Marianne" w:hAnsi="Marianne"/>
          <w:b/>
          <w:bCs/>
        </w:rPr>
        <w:t xml:space="preserve">2. </w:t>
      </w:r>
      <w:r w:rsidRPr="007B2B0B">
        <w:rPr>
          <w:rFonts w:ascii="Marianne" w:hAnsi="Marianne"/>
          <w:b/>
          <w:bCs/>
          <w:u w:val="single"/>
        </w:rPr>
        <w:t>La phase des auditions</w:t>
      </w:r>
    </w:p>
    <w:p w14:paraId="0EB361EF" w14:textId="3DE56D41" w:rsidR="00CB48CD" w:rsidRDefault="00CB48CD" w:rsidP="00CB48CD">
      <w:pPr>
        <w:pStyle w:val="Normalweb1"/>
        <w:jc w:val="both"/>
        <w:rPr>
          <w:rFonts w:ascii="Marianne" w:hAnsi="Marianne"/>
          <w:bCs/>
        </w:rPr>
      </w:pPr>
      <w:r w:rsidRPr="00CB48CD">
        <w:rPr>
          <w:rFonts w:ascii="Marianne" w:hAnsi="Marianne"/>
          <w:bCs/>
        </w:rPr>
        <w:t xml:space="preserve">Les auditions des candidats présélectionnés auront lieu à partir du lundi </w:t>
      </w:r>
      <w:r w:rsidR="005E333B">
        <w:rPr>
          <w:rFonts w:ascii="Marianne" w:hAnsi="Marianne"/>
          <w:bCs/>
        </w:rPr>
        <w:t>14 octobre</w:t>
      </w:r>
      <w:r w:rsidR="00A32568">
        <w:rPr>
          <w:rFonts w:ascii="Marianne" w:hAnsi="Marianne"/>
          <w:bCs/>
        </w:rPr>
        <w:t xml:space="preserve"> </w:t>
      </w:r>
      <w:r w:rsidRPr="00CB48CD">
        <w:rPr>
          <w:rFonts w:ascii="Marianne" w:hAnsi="Marianne"/>
          <w:bCs/>
        </w:rPr>
        <w:t>202</w:t>
      </w:r>
      <w:r w:rsidR="00A32568">
        <w:rPr>
          <w:rFonts w:ascii="Marianne" w:hAnsi="Marianne"/>
          <w:bCs/>
        </w:rPr>
        <w:t>4</w:t>
      </w:r>
      <w:r w:rsidRPr="00CB48CD">
        <w:rPr>
          <w:rFonts w:ascii="Marianne" w:hAnsi="Marianne"/>
          <w:bCs/>
        </w:rPr>
        <w:t xml:space="preserve">. </w:t>
      </w:r>
    </w:p>
    <w:p w14:paraId="74E6E8C1" w14:textId="45A91D6E" w:rsidR="00B31108" w:rsidRDefault="00B31108" w:rsidP="00CB48CD">
      <w:pPr>
        <w:pStyle w:val="Normalweb1"/>
        <w:jc w:val="both"/>
        <w:rPr>
          <w:rFonts w:ascii="Marianne" w:hAnsi="Marianne"/>
          <w:bCs/>
        </w:rPr>
      </w:pPr>
      <w:r>
        <w:rPr>
          <w:rFonts w:ascii="Marianne" w:hAnsi="Marianne"/>
          <w:bCs/>
        </w:rPr>
        <w:t xml:space="preserve">L’audition d’une durée de 30 minutes se divise en deux étapes : </w:t>
      </w:r>
    </w:p>
    <w:p w14:paraId="407580B6" w14:textId="04CE2B16" w:rsidR="00B31108" w:rsidRDefault="00B31108" w:rsidP="00CB48CD">
      <w:pPr>
        <w:pStyle w:val="Normalweb1"/>
        <w:jc w:val="both"/>
        <w:rPr>
          <w:rFonts w:ascii="Marianne" w:hAnsi="Marianne"/>
          <w:bCs/>
        </w:rPr>
      </w:pPr>
      <w:r>
        <w:rPr>
          <w:rFonts w:ascii="Marianne" w:hAnsi="Marianne"/>
          <w:bCs/>
        </w:rPr>
        <w:t xml:space="preserve">- une première phase de 10 minutes qui doit, notamment, permettre au comité de sélection d’apprécier les acquis de l’expérience professionnelle du candidat, au vu des éléments présents dans le dossier du dossier ; </w:t>
      </w:r>
    </w:p>
    <w:p w14:paraId="01FD8BBC" w14:textId="0B1C36A9" w:rsidR="00EA70F5" w:rsidRPr="00CB48CD" w:rsidRDefault="00B31108" w:rsidP="00CB48CD">
      <w:pPr>
        <w:pStyle w:val="Normalweb1"/>
        <w:jc w:val="both"/>
        <w:rPr>
          <w:rFonts w:ascii="Marianne" w:hAnsi="Marianne"/>
          <w:bCs/>
        </w:rPr>
      </w:pPr>
      <w:r>
        <w:rPr>
          <w:rFonts w:ascii="Marianne" w:hAnsi="Marianne"/>
          <w:bCs/>
        </w:rPr>
        <w:t>- une seconde phase de 20 minutes</w:t>
      </w:r>
      <w:r w:rsidRPr="00B31108">
        <w:rPr>
          <w:rFonts w:ascii="Marianne" w:hAnsi="Marianne"/>
          <w:bCs/>
        </w:rPr>
        <w:t xml:space="preserve"> </w:t>
      </w:r>
      <w:r>
        <w:rPr>
          <w:rFonts w:ascii="Marianne" w:hAnsi="Marianne"/>
          <w:bCs/>
        </w:rPr>
        <w:t>qui doit, notamment, permettre</w:t>
      </w:r>
      <w:r w:rsidRPr="00B31108">
        <w:rPr>
          <w:rFonts w:ascii="Marianne" w:hAnsi="Marianne"/>
          <w:bCs/>
        </w:rPr>
        <w:t xml:space="preserve"> </w:t>
      </w:r>
      <w:r>
        <w:rPr>
          <w:rFonts w:ascii="Marianne" w:hAnsi="Marianne"/>
          <w:bCs/>
        </w:rPr>
        <w:t>au comité de sélection</w:t>
      </w:r>
      <w:r w:rsidR="00EA70F5">
        <w:rPr>
          <w:rFonts w:ascii="Marianne" w:hAnsi="Marianne"/>
          <w:bCs/>
        </w:rPr>
        <w:t xml:space="preserve"> d’apprécier l’aptitude du candidat à intégrer le corps des directeurs des services pénitentiaires, en tenant compte des fonctions d’encadrement et ou d’expertise déjà exercées par le candidat.</w:t>
      </w:r>
    </w:p>
    <w:p w14:paraId="12C0C859" w14:textId="51FD3609" w:rsidR="00CB48CD" w:rsidRPr="00CB48CD" w:rsidRDefault="00CB48CD" w:rsidP="00CB48CD">
      <w:pPr>
        <w:pStyle w:val="Normalweb1"/>
        <w:jc w:val="both"/>
        <w:rPr>
          <w:rFonts w:ascii="Marianne" w:hAnsi="Marianne"/>
          <w:bCs/>
        </w:rPr>
      </w:pPr>
      <w:r w:rsidRPr="00CB48CD">
        <w:rPr>
          <w:rFonts w:ascii="Marianne" w:hAnsi="Marianne"/>
          <w:bCs/>
        </w:rPr>
        <w:t xml:space="preserve">Les résultats de la phase de présélection pourront être consultés sur le site internet du ministère de la justice à l’adresse suivante : www.lajusticerecrute.fr, rubrique « recrutement », à partir du </w:t>
      </w:r>
      <w:r w:rsidR="00A32568">
        <w:rPr>
          <w:rFonts w:ascii="Marianne" w:hAnsi="Marianne"/>
          <w:bCs/>
        </w:rPr>
        <w:t>mercr</w:t>
      </w:r>
      <w:r w:rsidRPr="00CB48CD">
        <w:rPr>
          <w:rFonts w:ascii="Marianne" w:hAnsi="Marianne"/>
          <w:bCs/>
        </w:rPr>
        <w:t xml:space="preserve">edi </w:t>
      </w:r>
      <w:r w:rsidR="005E333B">
        <w:rPr>
          <w:rFonts w:ascii="Marianne" w:hAnsi="Marianne"/>
          <w:bCs/>
        </w:rPr>
        <w:t>30</w:t>
      </w:r>
      <w:r w:rsidRPr="00CB48CD">
        <w:rPr>
          <w:rFonts w:ascii="Marianne" w:hAnsi="Marianne"/>
          <w:bCs/>
        </w:rPr>
        <w:t xml:space="preserve"> </w:t>
      </w:r>
      <w:r w:rsidR="005E333B">
        <w:rPr>
          <w:rFonts w:ascii="Marianne" w:hAnsi="Marianne"/>
          <w:bCs/>
        </w:rPr>
        <w:t xml:space="preserve">octobre </w:t>
      </w:r>
      <w:r w:rsidRPr="00CB48CD">
        <w:rPr>
          <w:rFonts w:ascii="Marianne" w:hAnsi="Marianne"/>
          <w:bCs/>
        </w:rPr>
        <w:t>202</w:t>
      </w:r>
      <w:r w:rsidR="00A32568">
        <w:rPr>
          <w:rFonts w:ascii="Marianne" w:hAnsi="Marianne"/>
          <w:bCs/>
        </w:rPr>
        <w:t>4</w:t>
      </w:r>
      <w:r w:rsidRPr="00CB48CD">
        <w:rPr>
          <w:rFonts w:ascii="Marianne" w:hAnsi="Marianne"/>
          <w:bCs/>
        </w:rPr>
        <w:t>.</w:t>
      </w:r>
    </w:p>
    <w:p w14:paraId="1856E73B" w14:textId="7D81A2AB" w:rsidR="003C5109" w:rsidRPr="00EA70F5" w:rsidRDefault="00CB48CD" w:rsidP="00EA70F5">
      <w:pPr>
        <w:pStyle w:val="Normalweb1"/>
        <w:jc w:val="both"/>
        <w:rPr>
          <w:rFonts w:ascii="Marianne" w:hAnsi="Marianne"/>
          <w:bCs/>
        </w:rPr>
      </w:pPr>
      <w:r w:rsidRPr="00CB48CD">
        <w:rPr>
          <w:rFonts w:ascii="Marianne" w:hAnsi="Marianne"/>
          <w:bCs/>
        </w:rPr>
        <w:t>Aucun résultat ne sera communiqué par téléphone ou par voie électronique.</w:t>
      </w:r>
    </w:p>
    <w:p w14:paraId="58F19441" w14:textId="77777777" w:rsidR="00195FBE" w:rsidRDefault="00195FBE" w:rsidP="00577D54">
      <w:pPr>
        <w:pStyle w:val="Normalweb1"/>
        <w:spacing w:before="0" w:after="0"/>
        <w:jc w:val="both"/>
        <w:rPr>
          <w:rFonts w:ascii="Marianne" w:hAnsi="Marianne"/>
          <w:color w:val="000000"/>
          <w:u w:val="single"/>
        </w:rPr>
      </w:pPr>
    </w:p>
    <w:p w14:paraId="2E6E5261" w14:textId="4EDDE07E" w:rsidR="005162D6" w:rsidRDefault="00147B39" w:rsidP="00FB2C3F">
      <w:pPr>
        <w:tabs>
          <w:tab w:val="left" w:pos="-835"/>
          <w:tab w:val="left" w:pos="114"/>
          <w:tab w:val="left" w:pos="4320"/>
          <w:tab w:val="left" w:pos="5040"/>
          <w:tab w:val="left" w:pos="5760"/>
          <w:tab w:val="left" w:pos="6480"/>
          <w:tab w:val="left" w:pos="7200"/>
          <w:tab w:val="left" w:pos="7920"/>
          <w:tab w:val="left" w:pos="8640"/>
          <w:tab w:val="left" w:pos="9360"/>
        </w:tabs>
        <w:rPr>
          <w:rFonts w:ascii="Marianne" w:hAnsi="Marianne"/>
          <w:b/>
          <w:bCs/>
          <w:sz w:val="22"/>
          <w:szCs w:val="22"/>
          <w:u w:val="single"/>
        </w:rPr>
      </w:pPr>
      <w:r w:rsidRPr="00577D54">
        <w:rPr>
          <w:rFonts w:ascii="Marianne" w:hAnsi="Marianne"/>
          <w:b/>
          <w:bCs/>
          <w:sz w:val="22"/>
          <w:szCs w:val="22"/>
          <w:u w:val="single"/>
        </w:rPr>
        <w:t>V</w:t>
      </w:r>
      <w:r w:rsidR="00CB48CD">
        <w:rPr>
          <w:rFonts w:ascii="Marianne" w:hAnsi="Marianne"/>
          <w:b/>
          <w:bCs/>
          <w:sz w:val="22"/>
          <w:szCs w:val="22"/>
          <w:u w:val="single"/>
        </w:rPr>
        <w:t>I</w:t>
      </w:r>
      <w:r w:rsidR="00992A9E" w:rsidRPr="00577D54">
        <w:rPr>
          <w:rFonts w:ascii="Marianne" w:hAnsi="Marianne"/>
          <w:b/>
          <w:bCs/>
          <w:sz w:val="22"/>
          <w:szCs w:val="22"/>
          <w:u w:val="single"/>
        </w:rPr>
        <w:t xml:space="preserve"> </w:t>
      </w:r>
      <w:r w:rsidRPr="00577D54">
        <w:rPr>
          <w:rFonts w:ascii="Marianne" w:hAnsi="Marianne"/>
          <w:b/>
          <w:bCs/>
          <w:sz w:val="22"/>
          <w:szCs w:val="22"/>
          <w:u w:val="single"/>
        </w:rPr>
        <w:t xml:space="preserve">– NOMINATION </w:t>
      </w:r>
      <w:r w:rsidR="003C5109">
        <w:rPr>
          <w:rFonts w:ascii="Marianne" w:hAnsi="Marianne"/>
          <w:b/>
          <w:bCs/>
          <w:sz w:val="22"/>
          <w:szCs w:val="22"/>
          <w:u w:val="single"/>
        </w:rPr>
        <w:t>ET FORMATION</w:t>
      </w:r>
    </w:p>
    <w:p w14:paraId="30FA23A2" w14:textId="77777777" w:rsidR="00FB2C3F" w:rsidRPr="00FB2C3F" w:rsidRDefault="00FB2C3F" w:rsidP="00FB2C3F">
      <w:pPr>
        <w:tabs>
          <w:tab w:val="left" w:pos="-835"/>
          <w:tab w:val="left" w:pos="114"/>
          <w:tab w:val="left" w:pos="4320"/>
          <w:tab w:val="left" w:pos="5040"/>
          <w:tab w:val="left" w:pos="5760"/>
          <w:tab w:val="left" w:pos="6480"/>
          <w:tab w:val="left" w:pos="7200"/>
          <w:tab w:val="left" w:pos="7920"/>
          <w:tab w:val="left" w:pos="8640"/>
          <w:tab w:val="left" w:pos="9360"/>
        </w:tabs>
        <w:rPr>
          <w:rFonts w:ascii="Marianne" w:hAnsi="Marianne"/>
          <w:b/>
          <w:bCs/>
          <w:sz w:val="22"/>
          <w:szCs w:val="22"/>
          <w:u w:val="single"/>
        </w:rPr>
      </w:pPr>
    </w:p>
    <w:p w14:paraId="2FBCFB16" w14:textId="77777777" w:rsidR="00EA70F5" w:rsidRPr="00CB48CD" w:rsidRDefault="00EA70F5" w:rsidP="00EA70F5">
      <w:pPr>
        <w:pStyle w:val="Normalweb1"/>
        <w:jc w:val="both"/>
        <w:rPr>
          <w:rFonts w:ascii="Marianne" w:hAnsi="Marianne"/>
          <w:bCs/>
        </w:rPr>
      </w:pPr>
      <w:r w:rsidRPr="00CB48CD">
        <w:rPr>
          <w:rFonts w:ascii="Marianne" w:hAnsi="Marianne"/>
          <w:bCs/>
        </w:rPr>
        <w:t xml:space="preserve">À l’issue des auditions, le comité de sélection établit, par ordre de mérite, la liste des candidats admis susceptibles d’être inscrits sur la liste d’aptitude. </w:t>
      </w:r>
    </w:p>
    <w:p w14:paraId="7FF9417F" w14:textId="2DC7B8A4" w:rsidR="00EA70F5" w:rsidRDefault="00EA70F5" w:rsidP="00EA70F5">
      <w:pPr>
        <w:pStyle w:val="Normalweb1"/>
        <w:spacing w:before="0" w:after="0"/>
        <w:jc w:val="both"/>
        <w:rPr>
          <w:rFonts w:ascii="Marianne" w:hAnsi="Marianne"/>
          <w:bCs/>
        </w:rPr>
      </w:pPr>
      <w:r w:rsidRPr="00CB48CD">
        <w:rPr>
          <w:rFonts w:ascii="Marianne" w:hAnsi="Marianne"/>
          <w:bCs/>
        </w:rPr>
        <w:t>Les nominations au choix seront prononcées après inscription sur la liste d’aptitude établie par ordre de mérite par le garde des sceaux, ministre de la Justice.</w:t>
      </w:r>
    </w:p>
    <w:p w14:paraId="62032DBD" w14:textId="77777777" w:rsidR="00FB2C3F" w:rsidRPr="00C467A7" w:rsidRDefault="00FB2C3F" w:rsidP="00EA70F5">
      <w:pPr>
        <w:pStyle w:val="Normalweb1"/>
        <w:spacing w:before="0" w:after="0"/>
        <w:jc w:val="both"/>
        <w:rPr>
          <w:rFonts w:ascii="Marianne" w:hAnsi="Marianne"/>
          <w:color w:val="000000"/>
        </w:rPr>
      </w:pPr>
    </w:p>
    <w:p w14:paraId="3F977D16" w14:textId="77777777" w:rsidR="00EA70F5" w:rsidRDefault="00EA70F5"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highlight w:val="green"/>
        </w:rPr>
      </w:pPr>
    </w:p>
    <w:p w14:paraId="74E4FDBA" w14:textId="40543445" w:rsidR="00EA70F5" w:rsidRPr="00EA70F5" w:rsidRDefault="00EA70F5" w:rsidP="00EA70F5">
      <w:pPr>
        <w:tabs>
          <w:tab w:val="left" w:pos="-835"/>
          <w:tab w:val="left" w:pos="114"/>
          <w:tab w:val="left" w:pos="4320"/>
          <w:tab w:val="left" w:pos="5040"/>
          <w:tab w:val="left" w:pos="5760"/>
          <w:tab w:val="left" w:pos="6480"/>
          <w:tab w:val="left" w:pos="7200"/>
          <w:tab w:val="left" w:pos="7920"/>
          <w:tab w:val="left" w:pos="8640"/>
          <w:tab w:val="left" w:pos="9360"/>
        </w:tabs>
        <w:rPr>
          <w:rFonts w:ascii="Marianne" w:hAnsi="Marianne"/>
          <w:b/>
          <w:bCs/>
          <w:sz w:val="22"/>
          <w:szCs w:val="22"/>
          <w:u w:val="single"/>
        </w:rPr>
      </w:pPr>
      <w:r w:rsidRPr="00577D54">
        <w:rPr>
          <w:rFonts w:ascii="Marianne" w:hAnsi="Marianne"/>
          <w:b/>
          <w:bCs/>
          <w:sz w:val="22"/>
          <w:szCs w:val="22"/>
          <w:u w:val="single"/>
        </w:rPr>
        <w:t>V</w:t>
      </w:r>
      <w:r>
        <w:rPr>
          <w:rFonts w:ascii="Marianne" w:hAnsi="Marianne"/>
          <w:b/>
          <w:bCs/>
          <w:sz w:val="22"/>
          <w:szCs w:val="22"/>
          <w:u w:val="single"/>
        </w:rPr>
        <w:t>I</w:t>
      </w:r>
      <w:r w:rsidRPr="00577D54">
        <w:rPr>
          <w:rFonts w:ascii="Marianne" w:hAnsi="Marianne"/>
          <w:b/>
          <w:bCs/>
          <w:sz w:val="22"/>
          <w:szCs w:val="22"/>
          <w:u w:val="single"/>
        </w:rPr>
        <w:t xml:space="preserve"> –</w:t>
      </w:r>
      <w:r>
        <w:rPr>
          <w:rFonts w:ascii="Marianne" w:hAnsi="Marianne"/>
          <w:b/>
          <w:bCs/>
          <w:sz w:val="22"/>
          <w:szCs w:val="22"/>
          <w:u w:val="single"/>
        </w:rPr>
        <w:t xml:space="preserve"> FORMATION</w:t>
      </w:r>
    </w:p>
    <w:p w14:paraId="2054F19B" w14:textId="77777777" w:rsidR="00EA70F5" w:rsidRDefault="00EA70F5"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highlight w:val="green"/>
        </w:rPr>
      </w:pPr>
    </w:p>
    <w:p w14:paraId="595B1014" w14:textId="74C9DEFC" w:rsidR="009E408A" w:rsidRDefault="009E408A"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r w:rsidRPr="0002225D">
        <w:rPr>
          <w:rFonts w:ascii="Marianne" w:hAnsi="Marianne"/>
        </w:rPr>
        <w:t>Les candidats admis reçoivent une formation</w:t>
      </w:r>
      <w:r w:rsidR="0002225D" w:rsidRPr="0002225D">
        <w:rPr>
          <w:rFonts w:ascii="Marianne" w:hAnsi="Marianne"/>
        </w:rPr>
        <w:t xml:space="preserve"> </w:t>
      </w:r>
      <w:r w:rsidR="00483986">
        <w:rPr>
          <w:rFonts w:ascii="Marianne" w:hAnsi="Marianne"/>
        </w:rPr>
        <w:t xml:space="preserve">d’adaptation à l’emploi </w:t>
      </w:r>
      <w:r w:rsidR="0002225D" w:rsidRPr="0002225D">
        <w:rPr>
          <w:rFonts w:ascii="Marianne" w:hAnsi="Marianne"/>
        </w:rPr>
        <w:t>obligatoire</w:t>
      </w:r>
      <w:r w:rsidRPr="0002225D">
        <w:rPr>
          <w:rFonts w:ascii="Marianne" w:hAnsi="Marianne"/>
        </w:rPr>
        <w:t xml:space="preserve"> à l'École nationale d'administration pénitentiaire (ENAP)</w:t>
      </w:r>
      <w:r w:rsidR="00483986">
        <w:rPr>
          <w:rFonts w:ascii="Marianne" w:hAnsi="Marianne"/>
        </w:rPr>
        <w:t>, située à Agen</w:t>
      </w:r>
      <w:r w:rsidR="003A70D5">
        <w:rPr>
          <w:rFonts w:ascii="Marianne" w:hAnsi="Marianne"/>
        </w:rPr>
        <w:t>, en qualité de stagiaire</w:t>
      </w:r>
      <w:r w:rsidRPr="0002225D">
        <w:rPr>
          <w:rFonts w:ascii="Marianne" w:hAnsi="Marianne"/>
        </w:rPr>
        <w:t>.</w:t>
      </w:r>
    </w:p>
    <w:p w14:paraId="2F7F493A" w14:textId="127C51B0" w:rsidR="00483986" w:rsidRDefault="00483986"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p>
    <w:p w14:paraId="46569B3D" w14:textId="7885D741" w:rsidR="00483986" w:rsidRDefault="00483986"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r>
        <w:rPr>
          <w:rFonts w:ascii="Marianne" w:hAnsi="Marianne"/>
        </w:rPr>
        <w:t>Cette formation</w:t>
      </w:r>
      <w:r w:rsidR="005D322A">
        <w:rPr>
          <w:rFonts w:ascii="Marianne" w:hAnsi="Marianne"/>
        </w:rPr>
        <w:t>,</w:t>
      </w:r>
      <w:r>
        <w:rPr>
          <w:rFonts w:ascii="Marianne" w:hAnsi="Marianne"/>
        </w:rPr>
        <w:t xml:space="preserve"> </w:t>
      </w:r>
      <w:r w:rsidR="005D322A" w:rsidRPr="00A27455">
        <w:rPr>
          <w:rFonts w:ascii="Marianne" w:hAnsi="Marianne"/>
        </w:rPr>
        <w:t>d’une durée de cinq mois,</w:t>
      </w:r>
      <w:r w:rsidR="005D322A">
        <w:rPr>
          <w:rFonts w:ascii="Marianne" w:hAnsi="Marianne"/>
        </w:rPr>
        <w:t xml:space="preserve"> </w:t>
      </w:r>
      <w:r>
        <w:rPr>
          <w:rFonts w:ascii="Marianne" w:hAnsi="Marianne"/>
        </w:rPr>
        <w:t xml:space="preserve">est organisée </w:t>
      </w:r>
      <w:r w:rsidRPr="00483986">
        <w:rPr>
          <w:rFonts w:ascii="Marianne" w:hAnsi="Marianne"/>
        </w:rPr>
        <w:t>un principe d'alternance entre enseigne</w:t>
      </w:r>
      <w:r>
        <w:rPr>
          <w:rFonts w:ascii="Marianne" w:hAnsi="Marianne"/>
        </w:rPr>
        <w:t>ments théoriques effectués à l'ÉNAP</w:t>
      </w:r>
      <w:r w:rsidRPr="00483986">
        <w:rPr>
          <w:rFonts w:ascii="Marianne" w:hAnsi="Marianne"/>
        </w:rPr>
        <w:t xml:space="preserve"> et </w:t>
      </w:r>
      <w:r w:rsidR="005D322A">
        <w:rPr>
          <w:rFonts w:ascii="Marianne" w:hAnsi="Marianne"/>
        </w:rPr>
        <w:t>deux stages pratiques :</w:t>
      </w:r>
    </w:p>
    <w:p w14:paraId="0DE6D4D5" w14:textId="4EB7C755" w:rsidR="00483986" w:rsidRDefault="00483986"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p>
    <w:p w14:paraId="567512A8" w14:textId="77777777" w:rsidR="00483986" w:rsidRPr="00483986" w:rsidRDefault="00483986" w:rsidP="00483986">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r w:rsidRPr="00483986">
        <w:rPr>
          <w:rFonts w:ascii="Marianne" w:hAnsi="Marianne"/>
        </w:rPr>
        <w:t>1° Un premier stage, d'une durée comprise entre six et huit semaines dans une structure pénitentiaire visant, d'une part, à apporter au fonctionnaire une connaissance pratique de son positionnement dans l'organisation et le fonctionnement de ces services et, d'autre part, à évaluer sa capacité d'adaptation aux fonctions devant être exercées.</w:t>
      </w:r>
    </w:p>
    <w:p w14:paraId="64599F68" w14:textId="77777777" w:rsidR="00483986" w:rsidRPr="00483986" w:rsidRDefault="00483986" w:rsidP="00483986">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p>
    <w:p w14:paraId="7B66E6E2" w14:textId="5D453398" w:rsidR="00483986" w:rsidRPr="0002225D" w:rsidRDefault="00483986" w:rsidP="00483986">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r w:rsidRPr="00483986">
        <w:rPr>
          <w:rFonts w:ascii="Marianne" w:hAnsi="Marianne"/>
        </w:rPr>
        <w:t>2° Un second stage, d'une durée comprise entre une et deux semaines, réalisé dans un service du ministère de la justice ou du ministère de l’intérieur.</w:t>
      </w:r>
    </w:p>
    <w:p w14:paraId="1584BBFD" w14:textId="77777777" w:rsidR="009E408A" w:rsidRPr="00CB48CD" w:rsidRDefault="009E408A"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highlight w:val="green"/>
        </w:rPr>
      </w:pPr>
    </w:p>
    <w:p w14:paraId="54268632" w14:textId="1EBDBE69" w:rsidR="00431DF3" w:rsidRDefault="003A70D5"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r w:rsidRPr="003A70D5">
        <w:rPr>
          <w:rFonts w:ascii="Marianne" w:hAnsi="Marianne"/>
        </w:rPr>
        <w:t xml:space="preserve">À l’issue de la formation, </w:t>
      </w:r>
      <w:r>
        <w:rPr>
          <w:rFonts w:ascii="Marianne" w:hAnsi="Marianne"/>
        </w:rPr>
        <w:t xml:space="preserve">un jury d’aptitude </w:t>
      </w:r>
      <w:r w:rsidRPr="003A70D5">
        <w:rPr>
          <w:rFonts w:ascii="Marianne" w:hAnsi="Marianne"/>
        </w:rPr>
        <w:t xml:space="preserve">professionnelle </w:t>
      </w:r>
      <w:r w:rsidR="00431DF3" w:rsidRPr="00431DF3">
        <w:rPr>
          <w:rFonts w:ascii="Marianne" w:hAnsi="Marianne"/>
        </w:rPr>
        <w:t>conduit avec chaque stagiaire, sur la base de leurs rapports de stage, un entretien qui a pour objet d'évaluer avec eux le profit tiré de la formation d’adaptation à l’emploi</w:t>
      </w:r>
    </w:p>
    <w:p w14:paraId="760D95F0" w14:textId="0811762E" w:rsidR="00431DF3" w:rsidRDefault="00431DF3"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p>
    <w:p w14:paraId="20EF8314" w14:textId="77777777" w:rsidR="00CD15B0" w:rsidRDefault="00CD15B0"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p>
    <w:p w14:paraId="5C1336A9" w14:textId="51B54E6A" w:rsidR="009E408A" w:rsidRPr="00CD15B0" w:rsidRDefault="00CD15B0"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r>
        <w:rPr>
          <w:rFonts w:ascii="Marianne" w:hAnsi="Marianne"/>
        </w:rPr>
        <w:lastRenderedPageBreak/>
        <w:t>Les</w:t>
      </w:r>
      <w:r w:rsidR="009E408A" w:rsidRPr="00CD15B0">
        <w:rPr>
          <w:rFonts w:ascii="Marianne" w:hAnsi="Marianne"/>
        </w:rPr>
        <w:t xml:space="preserve"> directeurs stagiaires dont la </w:t>
      </w:r>
      <w:r>
        <w:rPr>
          <w:rFonts w:ascii="Marianne" w:hAnsi="Marianne"/>
        </w:rPr>
        <w:t>formation d’adaptation à l’emploi</w:t>
      </w:r>
      <w:r w:rsidR="009E408A" w:rsidRPr="00CD15B0">
        <w:rPr>
          <w:rFonts w:ascii="Marianne" w:hAnsi="Marianne"/>
        </w:rPr>
        <w:t xml:space="preserve"> a donné satisfaction sont titularisés.</w:t>
      </w:r>
    </w:p>
    <w:p w14:paraId="6824E59B" w14:textId="77777777" w:rsidR="009E408A" w:rsidRPr="00CB48CD" w:rsidRDefault="009E408A"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highlight w:val="green"/>
        </w:rPr>
      </w:pPr>
    </w:p>
    <w:p w14:paraId="6A8960F2" w14:textId="77777777" w:rsidR="009E408A" w:rsidRPr="00CD15B0" w:rsidRDefault="009E408A"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r w:rsidRPr="00CD15B0">
        <w:rPr>
          <w:rFonts w:ascii="Marianne" w:hAnsi="Marianne"/>
        </w:rPr>
        <w:t>Les directeurs des services pénitentiaires stagiaires qui ne sont pas titularisés sont soit autorisés à prolonger leur stage, soit réintégrés dans leur corps ou cadre d'emplois d'origine s'ils avaient la qualité de fonctionnaire, soit licenciés.</w:t>
      </w:r>
    </w:p>
    <w:p w14:paraId="36CB8092" w14:textId="0795987A" w:rsidR="009E408A" w:rsidRPr="00CB48CD" w:rsidRDefault="009E408A"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highlight w:val="green"/>
        </w:rPr>
      </w:pPr>
    </w:p>
    <w:p w14:paraId="38102AB2" w14:textId="77777777" w:rsidR="009E408A" w:rsidRPr="0064144C" w:rsidRDefault="009E408A"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r w:rsidRPr="0064144C">
        <w:rPr>
          <w:rFonts w:ascii="Marianne" w:hAnsi="Marianne"/>
        </w:rPr>
        <w:t>Au début de la formation, les élèves signent un engagement de servir l'État pendant une durée minimale de sept ans, à compter de leur titularisation.</w:t>
      </w:r>
    </w:p>
    <w:p w14:paraId="5F42B758" w14:textId="77777777" w:rsidR="009E408A" w:rsidRPr="00CB48CD" w:rsidRDefault="009E408A"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highlight w:val="green"/>
        </w:rPr>
      </w:pPr>
    </w:p>
    <w:p w14:paraId="1D808C27" w14:textId="77777777" w:rsidR="009E408A" w:rsidRPr="00F67415" w:rsidRDefault="009E408A"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r w:rsidRPr="00F67415">
        <w:rPr>
          <w:rFonts w:ascii="Marianne" w:hAnsi="Marianne"/>
        </w:rPr>
        <w:t>En cas de rupture de leur engagement survenant plus de trois mois après leur date de nomination en qualité d'élève, sauf si la rupture ne leur est pas imputable, les intéressés remboursent à l'Etat, dans des conditions fixées par arrêté du garde des sceaux, ministre de la justice, tout ou partie de la rémunération perçue pendant la durée de la formation, compte tenu des services restant à accomplir.</w:t>
      </w:r>
    </w:p>
    <w:p w14:paraId="678D7E32" w14:textId="77777777" w:rsidR="009E408A" w:rsidRPr="00CB48CD" w:rsidRDefault="009E408A"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highlight w:val="green"/>
        </w:rPr>
      </w:pPr>
    </w:p>
    <w:p w14:paraId="3A2F2FB0" w14:textId="77777777" w:rsidR="009E408A" w:rsidRPr="00F67415" w:rsidRDefault="009E408A" w:rsidP="009E408A">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rPr>
      </w:pPr>
      <w:r w:rsidRPr="00F67415">
        <w:rPr>
          <w:rFonts w:ascii="Marianne" w:hAnsi="Marianne"/>
        </w:rPr>
        <w:t>La durée de service accomplie dans un emploi relevant de la fonction publique territoriale ou de la fonction publique hospitalière ou au sein des services de l'Union européenne ou dans l'administration d'un Etat membre de l'Union européenne ou d'un autre Etat partie à l'accord sur l'Espace économique européen est prise en compte au titre de l'engagement de servir.</w:t>
      </w:r>
    </w:p>
    <w:p w14:paraId="5EA276DB" w14:textId="2E41D2A0" w:rsidR="00CB48CD" w:rsidRDefault="00CB48CD" w:rsidP="00FC6F61">
      <w:pPr>
        <w:tabs>
          <w:tab w:val="left" w:pos="-835"/>
          <w:tab w:val="left" w:pos="114"/>
          <w:tab w:val="left" w:pos="4320"/>
          <w:tab w:val="left" w:pos="5040"/>
          <w:tab w:val="left" w:pos="5760"/>
          <w:tab w:val="left" w:pos="6480"/>
          <w:tab w:val="left" w:pos="7200"/>
          <w:tab w:val="left" w:pos="7920"/>
          <w:tab w:val="left" w:pos="8640"/>
          <w:tab w:val="left" w:pos="9360"/>
        </w:tabs>
        <w:jc w:val="both"/>
        <w:rPr>
          <w:rFonts w:ascii="Marianne" w:hAnsi="Marianne"/>
          <w:highlight w:val="yellow"/>
        </w:rPr>
      </w:pPr>
    </w:p>
    <w:sectPr w:rsidR="00CB48CD">
      <w:footerReference w:type="default" r:id="rId12"/>
      <w:pgSz w:w="11906" w:h="16838"/>
      <w:pgMar w:top="851" w:right="1417" w:bottom="993" w:left="1417" w:header="0" w:footer="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E1DB" w14:textId="77777777" w:rsidR="002F6D98" w:rsidRDefault="002F6D98">
      <w:r>
        <w:separator/>
      </w:r>
    </w:p>
  </w:endnote>
  <w:endnote w:type="continuationSeparator" w:id="0">
    <w:p w14:paraId="77C24E8C" w14:textId="77777777" w:rsidR="002F6D98" w:rsidRDefault="002F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DE28" w14:textId="49EDA285" w:rsidR="00CB48CD" w:rsidRPr="00A32568" w:rsidRDefault="00CB48CD" w:rsidP="00A32568">
    <w:pPr>
      <w:pStyle w:val="Pieddepage"/>
      <w:ind w:left="-851"/>
      <w:jc w:val="right"/>
      <w:rPr>
        <w:rFonts w:ascii="Marianne Medium" w:hAnsi="Marianne Medium"/>
        <w:b/>
        <w:color w:val="767171" w:themeColor="background2" w:themeShade="80"/>
        <w:sz w:val="14"/>
      </w:rPr>
    </w:pPr>
    <w:r>
      <w:rPr>
        <w:rFonts w:ascii="Marianne Medium" w:hAnsi="Marianne Medium"/>
        <w:b/>
        <w:color w:val="767171" w:themeColor="background2" w:themeShade="80"/>
        <w:sz w:val="14"/>
      </w:rPr>
      <w:t>Tour extérieur de directeur des services pénitentiaires 202</w:t>
    </w:r>
    <w:r w:rsidR="00A32568">
      <w:rPr>
        <w:rFonts w:ascii="Marianne Medium" w:hAnsi="Marianne Medium"/>
        <w:b/>
        <w:color w:val="767171" w:themeColor="background2" w:themeShade="80"/>
        <w:sz w:val="14"/>
      </w:rPr>
      <w:t>4</w:t>
    </w:r>
    <w:r>
      <w:rPr>
        <w:rFonts w:ascii="Marianne" w:hAnsi="Marianne"/>
        <w:color w:val="767171" w:themeColor="background2" w:themeShade="80"/>
        <w:sz w:val="14"/>
      </w:rPr>
      <w:t xml:space="preserve"> - Notice </w:t>
    </w:r>
    <w:r w:rsidRPr="007B4204">
      <w:rPr>
        <w:rFonts w:ascii="Marianne" w:hAnsi="Marianne"/>
        <w:color w:val="767171" w:themeColor="background2" w:themeShade="80"/>
        <w:sz w:val="16"/>
        <w:szCs w:val="16"/>
      </w:rPr>
      <w:fldChar w:fldCharType="begin"/>
    </w:r>
    <w:r w:rsidRPr="007B4204">
      <w:rPr>
        <w:rFonts w:ascii="Marianne" w:hAnsi="Marianne"/>
        <w:sz w:val="16"/>
        <w:szCs w:val="16"/>
      </w:rPr>
      <w:instrText>PAGE</w:instrText>
    </w:r>
    <w:r w:rsidRPr="007B4204">
      <w:rPr>
        <w:rFonts w:ascii="Marianne" w:hAnsi="Marianne"/>
        <w:sz w:val="16"/>
        <w:szCs w:val="16"/>
      </w:rPr>
      <w:fldChar w:fldCharType="separate"/>
    </w:r>
    <w:r w:rsidR="00F67415">
      <w:rPr>
        <w:rFonts w:ascii="Marianne" w:hAnsi="Marianne"/>
        <w:noProof/>
        <w:sz w:val="16"/>
        <w:szCs w:val="16"/>
      </w:rPr>
      <w:t>5</w:t>
    </w:r>
    <w:r w:rsidRPr="007B4204">
      <w:rPr>
        <w:rFonts w:ascii="Marianne" w:hAnsi="Marianne"/>
        <w:sz w:val="16"/>
        <w:szCs w:val="16"/>
      </w:rPr>
      <w:fldChar w:fldCharType="end"/>
    </w:r>
  </w:p>
  <w:p w14:paraId="45D686FD" w14:textId="77777777" w:rsidR="00CB48CD" w:rsidRDefault="00CB4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883B" w14:textId="77777777" w:rsidR="002F6D98" w:rsidRDefault="002F6D98">
      <w:r>
        <w:separator/>
      </w:r>
    </w:p>
  </w:footnote>
  <w:footnote w:type="continuationSeparator" w:id="0">
    <w:p w14:paraId="4FA96946" w14:textId="77777777" w:rsidR="002F6D98" w:rsidRDefault="002F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7A4"/>
    <w:multiLevelType w:val="hybridMultilevel"/>
    <w:tmpl w:val="486CB032"/>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 w15:restartNumberingAfterBreak="0">
    <w:nsid w:val="099B42F7"/>
    <w:multiLevelType w:val="multilevel"/>
    <w:tmpl w:val="9E56DAFC"/>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3055880"/>
    <w:multiLevelType w:val="multilevel"/>
    <w:tmpl w:val="F75A03D6"/>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7CF2171"/>
    <w:multiLevelType w:val="multilevel"/>
    <w:tmpl w:val="695435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D742E5"/>
    <w:multiLevelType w:val="hybridMultilevel"/>
    <w:tmpl w:val="3AF2A34E"/>
    <w:lvl w:ilvl="0" w:tplc="3C3082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3118DB"/>
    <w:multiLevelType w:val="multilevel"/>
    <w:tmpl w:val="698454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AC45B3A"/>
    <w:multiLevelType w:val="hybridMultilevel"/>
    <w:tmpl w:val="FC16646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24194E"/>
    <w:multiLevelType w:val="multilevel"/>
    <w:tmpl w:val="1A3849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7BA1BE9"/>
    <w:multiLevelType w:val="multilevel"/>
    <w:tmpl w:val="F8D6B5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3DB6C82"/>
    <w:multiLevelType w:val="multilevel"/>
    <w:tmpl w:val="10D65B6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9707406"/>
    <w:multiLevelType w:val="hybridMultilevel"/>
    <w:tmpl w:val="DB2A9A94"/>
    <w:lvl w:ilvl="0" w:tplc="3C3082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AD48CE"/>
    <w:multiLevelType w:val="hybridMultilevel"/>
    <w:tmpl w:val="CC600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861737"/>
    <w:multiLevelType w:val="multilevel"/>
    <w:tmpl w:val="B64E52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1004A1D"/>
    <w:multiLevelType w:val="hybridMultilevel"/>
    <w:tmpl w:val="01A455C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C65D33"/>
    <w:multiLevelType w:val="hybridMultilevel"/>
    <w:tmpl w:val="09CE8DC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533EE3"/>
    <w:multiLevelType w:val="hybridMultilevel"/>
    <w:tmpl w:val="9D72CC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2035D2"/>
    <w:multiLevelType w:val="multilevel"/>
    <w:tmpl w:val="E2B49C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2"/>
  </w:num>
  <w:num w:numId="3">
    <w:abstractNumId w:val="7"/>
  </w:num>
  <w:num w:numId="4">
    <w:abstractNumId w:val="1"/>
  </w:num>
  <w:num w:numId="5">
    <w:abstractNumId w:val="8"/>
  </w:num>
  <w:num w:numId="6">
    <w:abstractNumId w:val="3"/>
  </w:num>
  <w:num w:numId="7">
    <w:abstractNumId w:val="9"/>
  </w:num>
  <w:num w:numId="8">
    <w:abstractNumId w:val="16"/>
  </w:num>
  <w:num w:numId="9">
    <w:abstractNumId w:val="5"/>
  </w:num>
  <w:num w:numId="10">
    <w:abstractNumId w:val="0"/>
  </w:num>
  <w:num w:numId="11">
    <w:abstractNumId w:val="6"/>
  </w:num>
  <w:num w:numId="12">
    <w:abstractNumId w:val="11"/>
  </w:num>
  <w:num w:numId="13">
    <w:abstractNumId w:val="15"/>
  </w:num>
  <w:num w:numId="14">
    <w:abstractNumId w:val="14"/>
  </w:num>
  <w:num w:numId="15">
    <w:abstractNumId w:val="13"/>
  </w:num>
  <w:num w:numId="16">
    <w:abstractNumId w:val="4"/>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B6"/>
    <w:rsid w:val="0002225D"/>
    <w:rsid w:val="000238B1"/>
    <w:rsid w:val="0002547B"/>
    <w:rsid w:val="00036F26"/>
    <w:rsid w:val="00054E9A"/>
    <w:rsid w:val="000610FF"/>
    <w:rsid w:val="000777A6"/>
    <w:rsid w:val="000C0C95"/>
    <w:rsid w:val="001354DB"/>
    <w:rsid w:val="00147B39"/>
    <w:rsid w:val="00150697"/>
    <w:rsid w:val="001543BF"/>
    <w:rsid w:val="001726D6"/>
    <w:rsid w:val="001758B2"/>
    <w:rsid w:val="00183CB9"/>
    <w:rsid w:val="00190BD6"/>
    <w:rsid w:val="00195800"/>
    <w:rsid w:val="00195FBE"/>
    <w:rsid w:val="001F3200"/>
    <w:rsid w:val="00206AC8"/>
    <w:rsid w:val="00244D3E"/>
    <w:rsid w:val="00262928"/>
    <w:rsid w:val="002F6D98"/>
    <w:rsid w:val="00300EEC"/>
    <w:rsid w:val="00305BEB"/>
    <w:rsid w:val="00352D53"/>
    <w:rsid w:val="00363C76"/>
    <w:rsid w:val="00373869"/>
    <w:rsid w:val="003A70D5"/>
    <w:rsid w:val="003C5109"/>
    <w:rsid w:val="00407E07"/>
    <w:rsid w:val="00431DF3"/>
    <w:rsid w:val="00440157"/>
    <w:rsid w:val="004464B9"/>
    <w:rsid w:val="00446E91"/>
    <w:rsid w:val="00460FE1"/>
    <w:rsid w:val="00483986"/>
    <w:rsid w:val="004B1DDC"/>
    <w:rsid w:val="004D584F"/>
    <w:rsid w:val="004F6AD7"/>
    <w:rsid w:val="005162D6"/>
    <w:rsid w:val="00577D54"/>
    <w:rsid w:val="00596182"/>
    <w:rsid w:val="005A7179"/>
    <w:rsid w:val="005D322A"/>
    <w:rsid w:val="005E2DFF"/>
    <w:rsid w:val="005E333B"/>
    <w:rsid w:val="006060E6"/>
    <w:rsid w:val="00626146"/>
    <w:rsid w:val="00631811"/>
    <w:rsid w:val="00637B2F"/>
    <w:rsid w:val="00640D00"/>
    <w:rsid w:val="0064144C"/>
    <w:rsid w:val="00641F9D"/>
    <w:rsid w:val="006542B6"/>
    <w:rsid w:val="00656F63"/>
    <w:rsid w:val="00665F37"/>
    <w:rsid w:val="006711EF"/>
    <w:rsid w:val="006C6A21"/>
    <w:rsid w:val="006E7AD6"/>
    <w:rsid w:val="00726D21"/>
    <w:rsid w:val="00752B9A"/>
    <w:rsid w:val="0078598D"/>
    <w:rsid w:val="0079404A"/>
    <w:rsid w:val="007A6468"/>
    <w:rsid w:val="007B19EC"/>
    <w:rsid w:val="007B2B0B"/>
    <w:rsid w:val="007B43F7"/>
    <w:rsid w:val="007E71EE"/>
    <w:rsid w:val="007F5D46"/>
    <w:rsid w:val="0081505E"/>
    <w:rsid w:val="0084272E"/>
    <w:rsid w:val="00843371"/>
    <w:rsid w:val="00870538"/>
    <w:rsid w:val="008B41DF"/>
    <w:rsid w:val="008B4822"/>
    <w:rsid w:val="008C4153"/>
    <w:rsid w:val="008F77B8"/>
    <w:rsid w:val="00920543"/>
    <w:rsid w:val="00921C46"/>
    <w:rsid w:val="00924E85"/>
    <w:rsid w:val="00934AAA"/>
    <w:rsid w:val="00937C6B"/>
    <w:rsid w:val="00992A9E"/>
    <w:rsid w:val="009A4F07"/>
    <w:rsid w:val="009A7FF4"/>
    <w:rsid w:val="009E408A"/>
    <w:rsid w:val="00A04F43"/>
    <w:rsid w:val="00A05F67"/>
    <w:rsid w:val="00A27455"/>
    <w:rsid w:val="00A32568"/>
    <w:rsid w:val="00A73DF7"/>
    <w:rsid w:val="00AE2C7F"/>
    <w:rsid w:val="00B10CDF"/>
    <w:rsid w:val="00B22847"/>
    <w:rsid w:val="00B31108"/>
    <w:rsid w:val="00B53F81"/>
    <w:rsid w:val="00B65A9F"/>
    <w:rsid w:val="00B67601"/>
    <w:rsid w:val="00B81269"/>
    <w:rsid w:val="00BB3DF1"/>
    <w:rsid w:val="00BD1B7C"/>
    <w:rsid w:val="00BD4473"/>
    <w:rsid w:val="00BE1151"/>
    <w:rsid w:val="00C01BA6"/>
    <w:rsid w:val="00C15C96"/>
    <w:rsid w:val="00C304B5"/>
    <w:rsid w:val="00C30898"/>
    <w:rsid w:val="00C467A7"/>
    <w:rsid w:val="00C549A8"/>
    <w:rsid w:val="00C67F02"/>
    <w:rsid w:val="00C86ABF"/>
    <w:rsid w:val="00CB48CD"/>
    <w:rsid w:val="00CC0B79"/>
    <w:rsid w:val="00CD15B0"/>
    <w:rsid w:val="00D00F9F"/>
    <w:rsid w:val="00D201A1"/>
    <w:rsid w:val="00D24B64"/>
    <w:rsid w:val="00D44C08"/>
    <w:rsid w:val="00D912FA"/>
    <w:rsid w:val="00DA63B5"/>
    <w:rsid w:val="00DB3DF4"/>
    <w:rsid w:val="00DE54B9"/>
    <w:rsid w:val="00DF7E99"/>
    <w:rsid w:val="00E025EC"/>
    <w:rsid w:val="00E0725E"/>
    <w:rsid w:val="00E3411C"/>
    <w:rsid w:val="00EA70F5"/>
    <w:rsid w:val="00EE424D"/>
    <w:rsid w:val="00F00411"/>
    <w:rsid w:val="00F25E74"/>
    <w:rsid w:val="00F579EA"/>
    <w:rsid w:val="00F67415"/>
    <w:rsid w:val="00FB1920"/>
    <w:rsid w:val="00FB2C3F"/>
    <w:rsid w:val="00FC2AED"/>
    <w:rsid w:val="00FC6F61"/>
    <w:rsid w:val="00FE0596"/>
    <w:rsid w:val="00FE07CD"/>
    <w:rsid w:val="00FF0675"/>
    <w:rsid w:val="00FF1563"/>
    <w:rsid w:val="00FF582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DD0D"/>
  <w15:docId w15:val="{E4006581-93DF-4CCB-A5F7-DF18CE4C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unhideWhenUsed/>
    <w:qFormat/>
    <w:rsid w:val="00F25E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F25E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F25E7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ListLabel1">
    <w:name w:val="ListLabel 1"/>
    <w:qFormat/>
    <w:rPr>
      <w:rFonts w:ascii="Marianne" w:hAnsi="Marianne" w:cs="Symbol"/>
      <w:sz w:val="20"/>
    </w:rPr>
  </w:style>
  <w:style w:type="character" w:customStyle="1" w:styleId="ListLabel2">
    <w:name w:val="ListLabel 2"/>
    <w:qFormat/>
    <w:rPr>
      <w:rFonts w:ascii="Marianne" w:hAnsi="Marianne" w:cs="Times New Roman"/>
      <w:lang w:val="fr-FR"/>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link w:val="PieddepageCar"/>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Corpsdetexte3">
    <w:name w:val="Body Text 3"/>
    <w:basedOn w:val="Normal"/>
    <w:link w:val="Corpsdetexte3Car"/>
    <w:uiPriority w:val="99"/>
    <w:unhideWhenUsed/>
    <w:qFormat/>
    <w:rsid w:val="00147B39"/>
    <w:pPr>
      <w:spacing w:after="120"/>
    </w:pPr>
    <w:rPr>
      <w:sz w:val="16"/>
      <w:szCs w:val="16"/>
    </w:rPr>
  </w:style>
  <w:style w:type="character" w:customStyle="1" w:styleId="Corpsdetexte3Car">
    <w:name w:val="Corps de texte 3 Car"/>
    <w:basedOn w:val="Policepardfaut"/>
    <w:link w:val="Corpsdetexte3"/>
    <w:uiPriority w:val="99"/>
    <w:qFormat/>
    <w:rsid w:val="00147B39"/>
    <w:rPr>
      <w:sz w:val="16"/>
      <w:szCs w:val="16"/>
    </w:rPr>
  </w:style>
  <w:style w:type="table" w:styleId="Grilledutableau">
    <w:name w:val="Table Grid"/>
    <w:basedOn w:val="TableauNormal"/>
    <w:uiPriority w:val="39"/>
    <w:rsid w:val="00F5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2C7F"/>
    <w:pPr>
      <w:ind w:left="720"/>
      <w:contextualSpacing/>
    </w:pPr>
  </w:style>
  <w:style w:type="character" w:styleId="Lienhypertexte">
    <w:name w:val="Hyperlink"/>
    <w:basedOn w:val="Policepardfaut"/>
    <w:unhideWhenUsed/>
    <w:rsid w:val="00BB3DF1"/>
    <w:rPr>
      <w:color w:val="0563C1" w:themeColor="hyperlink"/>
      <w:u w:val="single"/>
    </w:rPr>
  </w:style>
  <w:style w:type="character" w:styleId="Lienhypertextesuivivisit">
    <w:name w:val="FollowedHyperlink"/>
    <w:basedOn w:val="Policepardfaut"/>
    <w:uiPriority w:val="99"/>
    <w:semiHidden/>
    <w:unhideWhenUsed/>
    <w:rsid w:val="000238B1"/>
    <w:rPr>
      <w:color w:val="954F72" w:themeColor="followedHyperlink"/>
      <w:u w:val="single"/>
    </w:rPr>
  </w:style>
  <w:style w:type="character" w:customStyle="1" w:styleId="Titre5Car">
    <w:name w:val="Titre 5 Car"/>
    <w:basedOn w:val="Policepardfaut"/>
    <w:link w:val="Titre5"/>
    <w:uiPriority w:val="9"/>
    <w:qFormat/>
    <w:rsid w:val="00F25E74"/>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qFormat/>
    <w:rsid w:val="00F25E74"/>
    <w:rPr>
      <w:rFonts w:asciiTheme="majorHAnsi" w:eastAsiaTheme="majorEastAsia" w:hAnsiTheme="majorHAnsi" w:cstheme="majorBidi"/>
      <w:color w:val="1F3763" w:themeColor="accent1" w:themeShade="7F"/>
    </w:rPr>
  </w:style>
  <w:style w:type="character" w:customStyle="1" w:styleId="Titre9Car">
    <w:name w:val="Titre 9 Car"/>
    <w:basedOn w:val="Policepardfaut"/>
    <w:link w:val="Titre9"/>
    <w:uiPriority w:val="9"/>
    <w:semiHidden/>
    <w:qFormat/>
    <w:rsid w:val="00F25E74"/>
    <w:rPr>
      <w:rFonts w:asciiTheme="majorHAnsi" w:eastAsiaTheme="majorEastAsia" w:hAnsiTheme="majorHAnsi" w:cstheme="majorBidi"/>
      <w:i/>
      <w:iCs/>
      <w:color w:val="272727" w:themeColor="text1" w:themeTint="D8"/>
      <w:sz w:val="21"/>
      <w:szCs w:val="21"/>
    </w:rPr>
  </w:style>
  <w:style w:type="character" w:customStyle="1" w:styleId="PieddepageCar">
    <w:name w:val="Pied de page Car"/>
    <w:basedOn w:val="Policepardfaut"/>
    <w:link w:val="Pieddepage"/>
    <w:qFormat/>
    <w:rsid w:val="00F25E74"/>
  </w:style>
  <w:style w:type="paragraph" w:styleId="NormalWeb">
    <w:name w:val="Normal (Web)"/>
    <w:basedOn w:val="Normal"/>
    <w:uiPriority w:val="99"/>
    <w:semiHidden/>
    <w:qFormat/>
    <w:rsid w:val="00F25E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F25E74"/>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En-tte">
    <w:name w:val="header"/>
    <w:basedOn w:val="Normal"/>
    <w:link w:val="En-tteCar"/>
    <w:semiHidden/>
    <w:rsid w:val="00F25E74"/>
    <w:pPr>
      <w:widowControl/>
      <w:tabs>
        <w:tab w:val="center" w:pos="4536"/>
        <w:tab w:val="right" w:pos="9072"/>
      </w:tabs>
      <w:suppressAutoHyphens w:val="0"/>
    </w:pPr>
    <w:rPr>
      <w:sz w:val="24"/>
      <w:szCs w:val="24"/>
    </w:rPr>
  </w:style>
  <w:style w:type="character" w:customStyle="1" w:styleId="En-tteCar">
    <w:name w:val="En-tête Car"/>
    <w:basedOn w:val="Policepardfaut"/>
    <w:link w:val="En-tte"/>
    <w:semiHidden/>
    <w:rsid w:val="00F25E74"/>
    <w:rPr>
      <w:sz w:val="24"/>
      <w:szCs w:val="24"/>
    </w:rPr>
  </w:style>
  <w:style w:type="character" w:styleId="Textedelespacerserv">
    <w:name w:val="Placeholder Text"/>
    <w:basedOn w:val="Policepardfaut"/>
    <w:uiPriority w:val="99"/>
    <w:semiHidden/>
    <w:rsid w:val="00CB48CD"/>
    <w:rPr>
      <w:color w:val="808080"/>
    </w:rPr>
  </w:style>
  <w:style w:type="character" w:styleId="Marquedecommentaire">
    <w:name w:val="annotation reference"/>
    <w:basedOn w:val="Policepardfaut"/>
    <w:uiPriority w:val="99"/>
    <w:semiHidden/>
    <w:unhideWhenUsed/>
    <w:rsid w:val="00B81269"/>
    <w:rPr>
      <w:sz w:val="16"/>
      <w:szCs w:val="16"/>
    </w:rPr>
  </w:style>
  <w:style w:type="paragraph" w:styleId="Commentaire">
    <w:name w:val="annotation text"/>
    <w:basedOn w:val="Normal"/>
    <w:link w:val="CommentaireCar"/>
    <w:uiPriority w:val="99"/>
    <w:semiHidden/>
    <w:unhideWhenUsed/>
    <w:rsid w:val="00B81269"/>
  </w:style>
  <w:style w:type="character" w:customStyle="1" w:styleId="CommentaireCar">
    <w:name w:val="Commentaire Car"/>
    <w:basedOn w:val="Policepardfaut"/>
    <w:link w:val="Commentaire"/>
    <w:uiPriority w:val="99"/>
    <w:semiHidden/>
    <w:rsid w:val="00B81269"/>
  </w:style>
  <w:style w:type="paragraph" w:styleId="Objetducommentaire">
    <w:name w:val="annotation subject"/>
    <w:basedOn w:val="Commentaire"/>
    <w:next w:val="Commentaire"/>
    <w:link w:val="ObjetducommentaireCar"/>
    <w:uiPriority w:val="99"/>
    <w:semiHidden/>
    <w:unhideWhenUsed/>
    <w:rsid w:val="00B81269"/>
    <w:rPr>
      <w:b/>
      <w:bCs/>
    </w:rPr>
  </w:style>
  <w:style w:type="character" w:customStyle="1" w:styleId="ObjetducommentaireCar">
    <w:name w:val="Objet du commentaire Car"/>
    <w:basedOn w:val="CommentaireCar"/>
    <w:link w:val="Objetducommentaire"/>
    <w:uiPriority w:val="99"/>
    <w:semiHidden/>
    <w:rsid w:val="00B81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pro.dap@justice.gouv.fr" TargetMode="External"/><Relationship Id="rId5" Type="http://schemas.openxmlformats.org/officeDocument/2006/relationships/webSettings" Target="webSettings.xml"/><Relationship Id="rId10" Type="http://schemas.openxmlformats.org/officeDocument/2006/relationships/hyperlink" Target="www.lajusticerecrute.fr"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C266-8552-4825-8499-BED1B7E6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1605</Words>
  <Characters>8831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DIAS-DA-SILVEIRA-GIRARD Guillaume</dc:creator>
  <dc:description/>
  <cp:lastModifiedBy>KARSZ Anne-Juliette</cp:lastModifiedBy>
  <cp:revision>77</cp:revision>
  <dcterms:created xsi:type="dcterms:W3CDTF">2023-04-03T13:21:00Z</dcterms:created>
  <dcterms:modified xsi:type="dcterms:W3CDTF">2024-04-08T14:53:00Z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