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uTCAvRC2jXvOd4O6Eamalq==&#10;" textCheckSum="" ver="1">
  <a:bounds l="0" t="288" r="3718" b="250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17" name="Zone de texte 2"/>
        <wps:cNvSpPr txBox="1">
          <a:spLocks noChangeArrowheads="1"/>
        </wps:cNvSpPr>
        <wps:spPr bwMode="auto">
          <a:xfrm>
            <a:off x="0" y="0"/>
            <a:ext cx="2360930" cy="1404620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txbx/>
        <wps:bodyPr rot="0" vert="horz" wrap="square" lIns="91440" tIns="45720" rIns="91440" bIns="45720" anchor="t" anchorCtr="0">
          <a:spAutoFit/>
        </wps:bodyPr>
      </wps:wsp>
    </a:graphicData>
  </a:graphic>
</wp:e2oholder>
</file>